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2EA9" w14:textId="77777777" w:rsidR="00A44301" w:rsidRPr="00BF6E83" w:rsidRDefault="00A44301" w:rsidP="00A44301">
      <w:pPr>
        <w:pStyle w:val="UdS-Flietext"/>
      </w:pPr>
    </w:p>
    <w:p w14:paraId="4B19E28F" w14:textId="77777777" w:rsidR="00A44301" w:rsidRPr="00BF6E83" w:rsidRDefault="00A44301" w:rsidP="00A44301">
      <w:pPr>
        <w:pStyle w:val="UdS-Flietext"/>
      </w:pPr>
    </w:p>
    <w:p w14:paraId="3B1567A2" w14:textId="77777777" w:rsidR="00A44301" w:rsidRDefault="00A44301" w:rsidP="00A44301">
      <w:pPr>
        <w:pStyle w:val="UdS-Flietext"/>
      </w:pPr>
    </w:p>
    <w:p w14:paraId="3F3589F8" w14:textId="77777777" w:rsidR="00A44301" w:rsidRDefault="008C1017" w:rsidP="00A44301">
      <w:pPr>
        <w:pStyle w:val="UdS-Flietext"/>
      </w:pPr>
      <w:r>
        <w:rPr>
          <w:noProof/>
          <w:lang w:eastAsia="zh-CN"/>
        </w:rPr>
        <w:drawing>
          <wp:anchor distT="0" distB="0" distL="114300" distR="114300" simplePos="0" relativeHeight="251659264" behindDoc="1" locked="0" layoutInCell="1" allowOverlap="1" wp14:anchorId="093F69E9" wp14:editId="60CED028">
            <wp:simplePos x="0" y="0"/>
            <wp:positionH relativeFrom="column">
              <wp:posOffset>-878840</wp:posOffset>
            </wp:positionH>
            <wp:positionV relativeFrom="page">
              <wp:posOffset>2092960</wp:posOffset>
            </wp:positionV>
            <wp:extent cx="7529830" cy="4448175"/>
            <wp:effectExtent l="0" t="0" r="0" b="952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19-10-FactSheet-Header-Bil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9830" cy="4448175"/>
                    </a:xfrm>
                    <a:prstGeom prst="rect">
                      <a:avLst/>
                    </a:prstGeom>
                  </pic:spPr>
                </pic:pic>
              </a:graphicData>
            </a:graphic>
          </wp:anchor>
        </w:drawing>
      </w:r>
    </w:p>
    <w:p w14:paraId="03FAB9F3" w14:textId="77777777" w:rsidR="00A44301" w:rsidRDefault="00A44301" w:rsidP="00A44301">
      <w:pPr>
        <w:pStyle w:val="UdS-Flietext"/>
      </w:pPr>
    </w:p>
    <w:p w14:paraId="44BC645C" w14:textId="77777777" w:rsidR="00A44301" w:rsidRDefault="00A44301" w:rsidP="00A44301">
      <w:pPr>
        <w:pStyle w:val="UdS-Flietext"/>
      </w:pPr>
    </w:p>
    <w:p w14:paraId="0A630966" w14:textId="77777777" w:rsidR="00A44301" w:rsidRDefault="00A44301" w:rsidP="00A44301">
      <w:pPr>
        <w:pStyle w:val="UdS-Flietext"/>
      </w:pPr>
    </w:p>
    <w:p w14:paraId="146C37B8" w14:textId="77777777" w:rsidR="00A44301" w:rsidRDefault="00A44301" w:rsidP="00A44301">
      <w:pPr>
        <w:pStyle w:val="UdS-Flietext"/>
      </w:pPr>
    </w:p>
    <w:p w14:paraId="16A24106" w14:textId="77777777" w:rsidR="00A44301" w:rsidRDefault="00A44301" w:rsidP="00A44301">
      <w:pPr>
        <w:pStyle w:val="UdS-Flietext"/>
      </w:pPr>
    </w:p>
    <w:p w14:paraId="69A538FA" w14:textId="77777777" w:rsidR="00A44301" w:rsidRDefault="00A44301" w:rsidP="00A44301">
      <w:pPr>
        <w:pStyle w:val="UdS-Flietext"/>
      </w:pPr>
    </w:p>
    <w:p w14:paraId="0287B8B3" w14:textId="77777777" w:rsidR="00A44301" w:rsidRDefault="00A44301" w:rsidP="00A44301">
      <w:pPr>
        <w:pStyle w:val="UdS-Flietext"/>
      </w:pPr>
    </w:p>
    <w:p w14:paraId="2BC55164" w14:textId="77777777" w:rsidR="00A44301" w:rsidRDefault="00A44301" w:rsidP="00A44301">
      <w:pPr>
        <w:pStyle w:val="UdS-Flietext"/>
      </w:pPr>
    </w:p>
    <w:p w14:paraId="4BD0432B" w14:textId="77777777" w:rsidR="00A44301" w:rsidRDefault="00A44301" w:rsidP="00A44301">
      <w:pPr>
        <w:pStyle w:val="UdS-Flietext"/>
      </w:pPr>
    </w:p>
    <w:p w14:paraId="0FADB14D" w14:textId="77777777" w:rsidR="00A44301" w:rsidRDefault="00A44301" w:rsidP="00A44301">
      <w:pPr>
        <w:pStyle w:val="UdS-Flietext"/>
      </w:pPr>
    </w:p>
    <w:p w14:paraId="157780EF" w14:textId="77777777" w:rsidR="00A44301" w:rsidRDefault="00A44301" w:rsidP="00A44301">
      <w:pPr>
        <w:pStyle w:val="UdS-Flietext"/>
      </w:pPr>
    </w:p>
    <w:p w14:paraId="249A1FE0" w14:textId="77777777" w:rsidR="00A44301" w:rsidRDefault="00A44301" w:rsidP="00A44301">
      <w:pPr>
        <w:pStyle w:val="UdS-Flietext"/>
      </w:pPr>
    </w:p>
    <w:p w14:paraId="47C5A00D" w14:textId="61243C1D" w:rsidR="00A44301" w:rsidRPr="00435A74" w:rsidRDefault="00A44301" w:rsidP="00A44301">
      <w:pPr>
        <w:pStyle w:val="UdS-Headline"/>
        <w:jc w:val="right"/>
        <w:rPr>
          <w:color w:val="FFFFFF" w:themeColor="background1"/>
          <w:sz w:val="48"/>
          <w:szCs w:val="48"/>
        </w:rPr>
      </w:pPr>
      <w:r>
        <w:rPr>
          <w:noProof/>
          <w:color w:val="FFFFFF" w:themeColor="background1"/>
          <w:sz w:val="48"/>
          <w:szCs w:val="48"/>
          <w:lang w:eastAsia="zh-CN"/>
        </w:rPr>
        <mc:AlternateContent>
          <mc:Choice Requires="wps">
            <w:drawing>
              <wp:anchor distT="45720" distB="45720" distL="114300" distR="114300" simplePos="0" relativeHeight="251660288" behindDoc="1" locked="0" layoutInCell="1" allowOverlap="1" wp14:anchorId="7914776D" wp14:editId="21369C31">
                <wp:simplePos x="0" y="0"/>
                <wp:positionH relativeFrom="column">
                  <wp:posOffset>-3046095</wp:posOffset>
                </wp:positionH>
                <wp:positionV relativeFrom="paragraph">
                  <wp:posOffset>5312410</wp:posOffset>
                </wp:positionV>
                <wp:extent cx="1982470" cy="723900"/>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723900"/>
                        </a:xfrm>
                        <a:prstGeom prst="rect">
                          <a:avLst/>
                        </a:prstGeom>
                        <a:noFill/>
                        <a:ln w="9525">
                          <a:noFill/>
                          <a:miter lim="800000"/>
                          <a:headEnd/>
                          <a:tailEnd/>
                        </a:ln>
                      </wps:spPr>
                      <wps:txbx>
                        <w:txbxContent>
                          <w:p w14:paraId="7F857430" w14:textId="77777777" w:rsidR="00C16817" w:rsidRPr="00477A2B" w:rsidRDefault="00C16817" w:rsidP="00A44301">
                            <w:pPr>
                              <w:spacing w:line="240" w:lineRule="auto"/>
                              <w:jc w:val="center"/>
                              <w:rPr>
                                <w:color w:val="404040" w:themeColor="text1" w:themeTint="BF"/>
                                <w:sz w:val="24"/>
                                <w:szCs w:val="24"/>
                              </w:rPr>
                            </w:pPr>
                            <w:r w:rsidRPr="00477A2B">
                              <w:rPr>
                                <w:color w:val="404040" w:themeColor="text1" w:themeTint="BF"/>
                                <w:sz w:val="24"/>
                                <w:szCs w:val="24"/>
                              </w:rPr>
                              <w:t>Leibniz-Preisträger</w:t>
                            </w:r>
                          </w:p>
                          <w:p w14:paraId="3DC750B2" w14:textId="77777777" w:rsidR="00C16817" w:rsidRPr="00477A2B" w:rsidRDefault="00C16817" w:rsidP="00A44301">
                            <w:pPr>
                              <w:spacing w:line="240" w:lineRule="auto"/>
                              <w:jc w:val="center"/>
                              <w:rPr>
                                <w:b/>
                                <w:color w:val="404040" w:themeColor="text1" w:themeTint="BF"/>
                                <w:sz w:val="56"/>
                                <w:szCs w:val="56"/>
                              </w:rPr>
                            </w:pPr>
                            <w:r w:rsidRPr="00477A2B">
                              <w:rPr>
                                <w:b/>
                                <w:color w:val="404040" w:themeColor="text1" w:themeTint="BF"/>
                                <w:sz w:val="56"/>
                                <w:szCs w:val="56"/>
                              </w:rPr>
                              <w:t>9</w:t>
                            </w:r>
                          </w:p>
                          <w:p w14:paraId="226F8EDD" w14:textId="77777777" w:rsidR="00C16817" w:rsidRPr="00E244B0" w:rsidRDefault="00C16817" w:rsidP="00A44301">
                            <w:pPr>
                              <w:spacing w:line="240" w:lineRule="auto"/>
                              <w:jc w:val="center"/>
                              <w:rPr>
                                <w:b/>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4776D" id="_x0000_t202" coordsize="21600,21600" o:spt="202" path="m,l,21600r21600,l21600,xe">
                <v:stroke joinstyle="miter"/>
                <v:path gradientshapeok="t" o:connecttype="rect"/>
              </v:shapetype>
              <v:shape id="Textfeld 2" o:spid="_x0000_s1026" type="#_x0000_t202" style="position:absolute;left:0;text-align:left;margin-left:-239.85pt;margin-top:418.3pt;width:156.1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I7CwIAAPMDAAAOAAAAZHJzL2Uyb0RvYy54bWysU9tu2zAMfR+wfxD0vtjxkiUx4hRduw4D&#10;ugvQ7gMUSY6FSaImKbGzrx8lp2mwvhXzgyCa5CHPIbW+GowmB+mDAtvQ6aSkRFoOQtldQ38+3r1b&#10;UhIis4JpsLKhRxno1ebtm3XvallBB1pITxDEhrp3De1idHVRBN5Jw8IEnLTobMEbFtH0u0J41iO6&#10;0UVVlh+KHrxwHrgMAf/ejk66yfhtK3n83rZBRqIbir3FfPp8btNZbNas3nnmOsVPbbBXdGGYslj0&#10;DHXLIiN7r15AGcU9BGjjhIMpoG0Vl5kDspmW/7B56JiTmQuKE9xZpvD/YPm3ww9PlMDZrSixzOCM&#10;HuUQW6kFqZI8vQs1Rj04jIvDRxgwNFMN7h74r0As3HTM7uS199B3kglsb5oyi4vUESckkG3/FQSW&#10;YfsIGWhovUnaoRoE0XFMx/NosBXCU8nVspot0MXRt6jer8o8u4LVT9nOh/hZgiHp0lCPo8/o7HAf&#10;YuqG1U8hqZiFO6V1Hr+2pG/oal7Nc8KFx6iI26mVaeiyTN+4L4nkJytycmRKj3csoO2JdSI6Uo7D&#10;dsDAJMUWxBH5exi3EF8NXjrwfyjpcQMbGn7vmZeU6C8WNVxNZ7O0stmYzRcVGv7Ss730MMsRqqGR&#10;kvF6E/Oaj1yvUetWZRmeOzn1ipuV1Tm9grS6l3aOen6rm78AAAD//wMAUEsDBBQABgAIAAAAIQB5&#10;GWn/4QAAAA0BAAAPAAAAZHJzL2Rvd25yZXYueG1sTI/BTsMwEETvSPyDtUjcUrvQOE3IpkIgrqAW&#10;qNSbG7tJRLyOYrcJf485wXE1TzNvy81se3Yxo+8cISwXApih2umOGoSP95dkDcwHRVr1jgzCt/Gw&#10;qa6vSlVoN9HWXHahYbGEfKEQ2hCGgnNft8Yqv3CDoZid3GhViOfYcD2qKZbbnt8JIblVHcWFVg3m&#10;qTX11+5sET5fT4f9Srw1zzYdJjcLTjbniLc38+MDsGDm8AfDr35Uhyo6Hd2ZtGc9QrLK8iyyCOt7&#10;KYFFJFnKLAV2RMhTIYFXJf//RfUDAAD//wMAUEsBAi0AFAAGAAgAAAAhALaDOJL+AAAA4QEAABMA&#10;AAAAAAAAAAAAAAAAAAAAAFtDb250ZW50X1R5cGVzXS54bWxQSwECLQAUAAYACAAAACEAOP0h/9YA&#10;AACUAQAACwAAAAAAAAAAAAAAAAAvAQAAX3JlbHMvLnJlbHNQSwECLQAUAAYACAAAACEA5oayOwsC&#10;AADzAwAADgAAAAAAAAAAAAAAAAAuAgAAZHJzL2Uyb0RvYy54bWxQSwECLQAUAAYACAAAACEAeRlp&#10;/+EAAAANAQAADwAAAAAAAAAAAAAAAABlBAAAZHJzL2Rvd25yZXYueG1sUEsFBgAAAAAEAAQA8wAA&#10;AHMFAAAAAA==&#10;" filled="f" stroked="f">
                <v:textbox>
                  <w:txbxContent>
                    <w:p w14:paraId="7F857430" w14:textId="77777777" w:rsidR="00C16817" w:rsidRPr="00477A2B" w:rsidRDefault="00C16817" w:rsidP="00A44301">
                      <w:pPr>
                        <w:spacing w:line="240" w:lineRule="auto"/>
                        <w:jc w:val="center"/>
                        <w:rPr>
                          <w:color w:val="404040" w:themeColor="text1" w:themeTint="BF"/>
                          <w:sz w:val="24"/>
                          <w:szCs w:val="24"/>
                        </w:rPr>
                      </w:pPr>
                      <w:r w:rsidRPr="00477A2B">
                        <w:rPr>
                          <w:color w:val="404040" w:themeColor="text1" w:themeTint="BF"/>
                          <w:sz w:val="24"/>
                          <w:szCs w:val="24"/>
                        </w:rPr>
                        <w:t>Leibniz-Preisträger</w:t>
                      </w:r>
                    </w:p>
                    <w:p w14:paraId="3DC750B2" w14:textId="77777777" w:rsidR="00C16817" w:rsidRPr="00477A2B" w:rsidRDefault="00C16817" w:rsidP="00A44301">
                      <w:pPr>
                        <w:spacing w:line="240" w:lineRule="auto"/>
                        <w:jc w:val="center"/>
                        <w:rPr>
                          <w:b/>
                          <w:color w:val="404040" w:themeColor="text1" w:themeTint="BF"/>
                          <w:sz w:val="56"/>
                          <w:szCs w:val="56"/>
                        </w:rPr>
                      </w:pPr>
                      <w:r w:rsidRPr="00477A2B">
                        <w:rPr>
                          <w:b/>
                          <w:color w:val="404040" w:themeColor="text1" w:themeTint="BF"/>
                          <w:sz w:val="56"/>
                          <w:szCs w:val="56"/>
                        </w:rPr>
                        <w:t>9</w:t>
                      </w:r>
                    </w:p>
                    <w:p w14:paraId="226F8EDD" w14:textId="77777777" w:rsidR="00C16817" w:rsidRPr="00E244B0" w:rsidRDefault="00C16817" w:rsidP="00A44301">
                      <w:pPr>
                        <w:spacing w:line="240" w:lineRule="auto"/>
                        <w:jc w:val="center"/>
                        <w:rPr>
                          <w:b/>
                          <w:color w:val="FFFFFF" w:themeColor="background1"/>
                          <w:sz w:val="72"/>
                          <w:szCs w:val="72"/>
                        </w:rPr>
                      </w:pPr>
                    </w:p>
                  </w:txbxContent>
                </v:textbox>
              </v:shape>
            </w:pict>
          </mc:Fallback>
        </mc:AlternateContent>
      </w:r>
      <w:r w:rsidR="008D00C0" w:rsidRPr="00435A74">
        <w:rPr>
          <w:noProof/>
          <w:color w:val="FFFFFF" w:themeColor="background1"/>
          <w:sz w:val="48"/>
          <w:szCs w:val="48"/>
          <w:lang w:eastAsia="zh-CN"/>
        </w:rPr>
        <w:t>Modulhandbuch</w:t>
      </w:r>
    </w:p>
    <w:p w14:paraId="0399FE19" w14:textId="2FE85D80" w:rsidR="00A44301" w:rsidRPr="006776B9" w:rsidRDefault="00DA4734" w:rsidP="00A44301">
      <w:pPr>
        <w:pStyle w:val="UdS-Headline"/>
        <w:jc w:val="right"/>
        <w:rPr>
          <w:color w:val="FFFFFF" w:themeColor="background1"/>
          <w:szCs w:val="32"/>
        </w:rPr>
      </w:pPr>
      <w:r>
        <w:rPr>
          <w:color w:val="FFFFFF" w:themeColor="background1"/>
          <w:szCs w:val="32"/>
        </w:rPr>
        <w:t>Weiterbildender Master</w:t>
      </w:r>
      <w:r w:rsidR="00C813AE">
        <w:rPr>
          <w:color w:val="FFFFFF" w:themeColor="background1"/>
          <w:szCs w:val="32"/>
        </w:rPr>
        <w:t>studiengang</w:t>
      </w:r>
      <w:r>
        <w:rPr>
          <w:color w:val="FFFFFF" w:themeColor="background1"/>
          <w:szCs w:val="32"/>
        </w:rPr>
        <w:t xml:space="preserve"> Evaluation</w:t>
      </w:r>
    </w:p>
    <w:p w14:paraId="45B5C3B9" w14:textId="77777777" w:rsidR="00A44301" w:rsidRDefault="00A44301" w:rsidP="00A44301">
      <w:pPr>
        <w:pStyle w:val="UdS-Headline"/>
        <w:jc w:val="right"/>
        <w:rPr>
          <w:color w:val="FFFFFF" w:themeColor="background1"/>
        </w:rPr>
      </w:pPr>
    </w:p>
    <w:p w14:paraId="69226459" w14:textId="77777777" w:rsidR="00A44301" w:rsidRPr="002422D3" w:rsidRDefault="00A44301" w:rsidP="00A44301">
      <w:pPr>
        <w:pStyle w:val="UdS-Headline"/>
        <w:jc w:val="right"/>
        <w:rPr>
          <w:color w:val="FFFFFF" w:themeColor="background1"/>
        </w:rPr>
      </w:pPr>
    </w:p>
    <w:p w14:paraId="6770A9DC" w14:textId="77777777" w:rsidR="00A44301" w:rsidRDefault="00A44301" w:rsidP="00A44301">
      <w:pPr>
        <w:pStyle w:val="UdS-Sub-Subline"/>
      </w:pPr>
    </w:p>
    <w:p w14:paraId="68313C9A" w14:textId="6FF22F31" w:rsidR="00A44301" w:rsidRPr="00A44301" w:rsidRDefault="00A44301" w:rsidP="00A44301">
      <w:pPr>
        <w:pStyle w:val="UdS-Sub-Subline"/>
        <w:jc w:val="right"/>
        <w:rPr>
          <w:color w:val="C82254"/>
          <w:lang w:eastAsia="en-GB"/>
        </w:rPr>
      </w:pPr>
      <w:r w:rsidRPr="00A44301">
        <w:rPr>
          <w:color w:val="C82254"/>
          <w:lang w:eastAsia="en-GB"/>
        </w:rPr>
        <w:t>Verantwortliche Fakultät</w:t>
      </w:r>
      <w:r w:rsidR="00C813AE">
        <w:rPr>
          <w:color w:val="C82254"/>
          <w:lang w:eastAsia="en-GB"/>
        </w:rPr>
        <w:t>en</w:t>
      </w:r>
    </w:p>
    <w:sdt>
      <w:sdtPr>
        <w:rPr>
          <w:rFonts w:ascii="SegoeUI" w:hAnsi="SegoeUI" w:cs="SegoeUI"/>
          <w:lang w:eastAsia="en-GB"/>
        </w:rPr>
        <w:id w:val="1806967770"/>
        <w:placeholder>
          <w:docPart w:val="DA2D8E5729C64570A26673BC92DF61C9"/>
        </w:placeholder>
      </w:sdtPr>
      <w:sdtEndPr/>
      <w:sdtContent>
        <w:p w14:paraId="43EEDE6D" w14:textId="39B928A2" w:rsidR="00A44301" w:rsidRDefault="00DA4734" w:rsidP="00A44301">
          <w:pPr>
            <w:pStyle w:val="UdS-Sub-Subline"/>
            <w:jc w:val="right"/>
            <w:rPr>
              <w:rFonts w:ascii="SegoeUI" w:hAnsi="SegoeUI" w:cs="SegoeUI"/>
              <w:lang w:eastAsia="en-GB"/>
            </w:rPr>
          </w:pPr>
          <w:r>
            <w:rPr>
              <w:rFonts w:ascii="SegoeUI" w:hAnsi="SegoeUI" w:cs="SegoeUI"/>
              <w:lang w:eastAsia="en-GB"/>
            </w:rPr>
            <w:t>HW</w:t>
          </w:r>
          <w:r w:rsidR="00C813AE">
            <w:rPr>
              <w:rFonts w:ascii="SegoeUI" w:hAnsi="SegoeUI" w:cs="SegoeUI"/>
              <w:lang w:eastAsia="en-GB"/>
            </w:rPr>
            <w:t xml:space="preserve"> und *** </w:t>
          </w:r>
          <w:proofErr w:type="spellStart"/>
          <w:r w:rsidR="00C813AE">
            <w:rPr>
              <w:rFonts w:ascii="SegoeUI" w:hAnsi="SegoeUI" w:cs="SegoeUI"/>
              <w:lang w:eastAsia="en-GB"/>
            </w:rPr>
            <w:t>htw</w:t>
          </w:r>
          <w:proofErr w:type="spellEnd"/>
          <w:r w:rsidR="00C813AE">
            <w:rPr>
              <w:rFonts w:ascii="SegoeUI" w:hAnsi="SegoeUI" w:cs="SegoeUI"/>
              <w:lang w:eastAsia="en-GB"/>
            </w:rPr>
            <w:t>*</w:t>
          </w:r>
        </w:p>
      </w:sdtContent>
    </w:sdt>
    <w:p w14:paraId="3DD7C674" w14:textId="77777777" w:rsidR="00A44301" w:rsidRDefault="00A44301" w:rsidP="00A44301">
      <w:pPr>
        <w:pStyle w:val="UdS-Sub-Subline"/>
        <w:jc w:val="right"/>
        <w:rPr>
          <w:rFonts w:ascii="SegoeUI" w:hAnsi="SegoeUI" w:cs="SegoeUI"/>
          <w:lang w:eastAsia="en-GB"/>
        </w:rPr>
      </w:pPr>
      <w:r>
        <w:rPr>
          <w:rFonts w:ascii="SegoeUI" w:hAnsi="SegoeUI" w:cs="SegoeUI"/>
          <w:lang w:eastAsia="en-GB"/>
        </w:rPr>
        <w:t xml:space="preserve"> </w:t>
      </w:r>
    </w:p>
    <w:p w14:paraId="19E5153A" w14:textId="01ABD815" w:rsidR="00A44301" w:rsidRPr="00A44301" w:rsidRDefault="00A44301" w:rsidP="00A44301">
      <w:pPr>
        <w:pStyle w:val="UdS-Sub-Subline"/>
        <w:jc w:val="right"/>
        <w:rPr>
          <w:color w:val="C82254"/>
          <w:lang w:eastAsia="en-GB"/>
        </w:rPr>
      </w:pPr>
      <w:r w:rsidRPr="00A44301">
        <w:rPr>
          <w:color w:val="C82254"/>
          <w:lang w:eastAsia="en-GB"/>
        </w:rPr>
        <w:t>Verantwortliche Fachrichtung</w:t>
      </w:r>
      <w:r w:rsidR="00C813AE">
        <w:rPr>
          <w:color w:val="C82254"/>
          <w:lang w:eastAsia="en-GB"/>
        </w:rPr>
        <w:t>en</w:t>
      </w:r>
      <w:r w:rsidRPr="00A44301">
        <w:rPr>
          <w:color w:val="C82254"/>
          <w:lang w:eastAsia="en-GB"/>
        </w:rPr>
        <w:t xml:space="preserve"> </w:t>
      </w:r>
    </w:p>
    <w:sdt>
      <w:sdtPr>
        <w:rPr>
          <w:rFonts w:ascii="SegoeUI" w:hAnsi="SegoeUI" w:cs="SegoeUI"/>
          <w:lang w:eastAsia="en-GB"/>
        </w:rPr>
        <w:id w:val="1691795116"/>
        <w:placeholder>
          <w:docPart w:val="7E2E1FC39731473C8FC19A4073725F61"/>
        </w:placeholder>
      </w:sdtPr>
      <w:sdtEndPr/>
      <w:sdtContent>
        <w:p w14:paraId="046C17AF" w14:textId="75A5877F" w:rsidR="00A44301" w:rsidRDefault="00C813AE" w:rsidP="00A44301">
          <w:pPr>
            <w:pStyle w:val="UdS-Sub-Subline"/>
            <w:jc w:val="right"/>
            <w:rPr>
              <w:rFonts w:ascii="SegoeUI" w:hAnsi="SegoeUI" w:cs="SegoeUI"/>
              <w:lang w:eastAsia="en-GB"/>
            </w:rPr>
          </w:pPr>
          <w:r>
            <w:rPr>
              <w:rFonts w:ascii="SegoeUI" w:hAnsi="SegoeUI" w:cs="SegoeUI"/>
              <w:lang w:eastAsia="en-GB"/>
            </w:rPr>
            <w:t xml:space="preserve">*** an der Uni keine** und *** </w:t>
          </w:r>
          <w:proofErr w:type="spellStart"/>
          <w:r>
            <w:rPr>
              <w:rFonts w:ascii="SegoeUI" w:hAnsi="SegoeUI" w:cs="SegoeUI"/>
              <w:lang w:eastAsia="en-GB"/>
            </w:rPr>
            <w:t>htw</w:t>
          </w:r>
          <w:proofErr w:type="spellEnd"/>
          <w:r>
            <w:rPr>
              <w:rFonts w:ascii="SegoeUI" w:hAnsi="SegoeUI" w:cs="SegoeUI"/>
              <w:lang w:eastAsia="en-GB"/>
            </w:rPr>
            <w:t>**</w:t>
          </w:r>
        </w:p>
      </w:sdtContent>
    </w:sdt>
    <w:p w14:paraId="41D53E3C" w14:textId="77777777" w:rsidR="00A44301" w:rsidRDefault="00A44301" w:rsidP="00A44301">
      <w:pPr>
        <w:pStyle w:val="UdS-Sub-Subline"/>
        <w:jc w:val="right"/>
        <w:rPr>
          <w:rFonts w:ascii="SegoeUI" w:hAnsi="SegoeUI" w:cs="SegoeUI"/>
          <w:lang w:eastAsia="en-GB"/>
        </w:rPr>
      </w:pPr>
    </w:p>
    <w:p w14:paraId="2CC15D56" w14:textId="77777777" w:rsidR="00A44301" w:rsidRDefault="008D00C0" w:rsidP="00A44301">
      <w:pPr>
        <w:pStyle w:val="UdS-Sub-Subline"/>
        <w:jc w:val="right"/>
        <w:rPr>
          <w:lang w:eastAsia="en-GB"/>
        </w:rPr>
      </w:pPr>
      <w:r>
        <w:rPr>
          <w:color w:val="C82254"/>
          <w:lang w:eastAsia="en-GB"/>
        </w:rPr>
        <w:t>Fassung vom</w:t>
      </w:r>
      <w:r w:rsidR="00A44301">
        <w:rPr>
          <w:lang w:eastAsia="en-GB"/>
        </w:rPr>
        <w:t xml:space="preserve"> </w:t>
      </w:r>
    </w:p>
    <w:sdt>
      <w:sdtPr>
        <w:rPr>
          <w:rFonts w:ascii="SegoeUI" w:hAnsi="SegoeUI" w:cs="SegoeUI"/>
          <w:lang w:eastAsia="en-GB"/>
        </w:rPr>
        <w:id w:val="-2037956538"/>
        <w:placeholder>
          <w:docPart w:val="5C48E80891C54E998462A1BDB4580A03"/>
        </w:placeholder>
      </w:sdtPr>
      <w:sdtEndPr/>
      <w:sdtContent>
        <w:p w14:paraId="11268868" w14:textId="01383417" w:rsidR="00A44301" w:rsidRDefault="00487E2F" w:rsidP="00A44301">
          <w:pPr>
            <w:pStyle w:val="UdS-Sub-Subline"/>
            <w:jc w:val="right"/>
            <w:rPr>
              <w:rFonts w:ascii="SegoeUI" w:hAnsi="SegoeUI" w:cs="SegoeUI"/>
              <w:lang w:eastAsia="en-GB"/>
            </w:rPr>
          </w:pPr>
          <w:r>
            <w:rPr>
              <w:rFonts w:ascii="SegoeUI" w:hAnsi="SegoeUI" w:cs="SegoeUI"/>
              <w:lang w:eastAsia="en-GB"/>
            </w:rPr>
            <w:t>06</w:t>
          </w:r>
          <w:r w:rsidR="00C813AE">
            <w:rPr>
              <w:rFonts w:ascii="SegoeUI" w:hAnsi="SegoeUI" w:cs="SegoeUI"/>
              <w:lang w:eastAsia="en-GB"/>
            </w:rPr>
            <w:t>.0</w:t>
          </w:r>
          <w:r>
            <w:rPr>
              <w:rFonts w:ascii="SegoeUI" w:hAnsi="SegoeUI" w:cs="SegoeUI"/>
              <w:lang w:eastAsia="en-GB"/>
            </w:rPr>
            <w:t>6</w:t>
          </w:r>
          <w:r w:rsidR="00C813AE">
            <w:rPr>
              <w:rFonts w:ascii="SegoeUI" w:hAnsi="SegoeUI" w:cs="SegoeUI"/>
              <w:lang w:eastAsia="en-GB"/>
            </w:rPr>
            <w:t>.2021</w:t>
          </w:r>
        </w:p>
      </w:sdtContent>
    </w:sdt>
    <w:p w14:paraId="0E4BC14C" w14:textId="77777777" w:rsidR="007161D5" w:rsidRDefault="007161D5" w:rsidP="007161D5">
      <w:pPr>
        <w:pStyle w:val="UdS-Sub-Subline"/>
        <w:jc w:val="right"/>
      </w:pPr>
    </w:p>
    <w:p w14:paraId="0B4326FA" w14:textId="77777777" w:rsidR="007161D5" w:rsidRDefault="007161D5" w:rsidP="007161D5">
      <w:pPr>
        <w:pStyle w:val="UdS-Sub-Subline"/>
        <w:jc w:val="right"/>
        <w:rPr>
          <w:lang w:eastAsia="en-GB"/>
        </w:rPr>
      </w:pPr>
      <w:r>
        <w:rPr>
          <w:color w:val="C82254"/>
          <w:lang w:eastAsia="en-GB"/>
        </w:rPr>
        <w:t xml:space="preserve">Auf Grundlage der Studienordnung vom </w:t>
      </w:r>
    </w:p>
    <w:sdt>
      <w:sdtPr>
        <w:rPr>
          <w:rFonts w:ascii="SegoeUI" w:hAnsi="SegoeUI" w:cs="SegoeUI"/>
          <w:lang w:eastAsia="en-GB"/>
        </w:rPr>
        <w:id w:val="1158042272"/>
        <w:placeholder>
          <w:docPart w:val="EE66172D7E1744908FC235DEDAF2CB0E"/>
        </w:placeholder>
      </w:sdtPr>
      <w:sdtEndPr/>
      <w:sdtContent>
        <w:p w14:paraId="2A3AF84C" w14:textId="77777777" w:rsidR="007161D5" w:rsidRDefault="007161D5" w:rsidP="007161D5">
          <w:pPr>
            <w:pStyle w:val="UdS-Sub-Subline"/>
            <w:jc w:val="right"/>
            <w:rPr>
              <w:rFonts w:ascii="SegoeUI" w:hAnsi="SegoeUI" w:cs="SegoeUI"/>
              <w:lang w:eastAsia="en-GB"/>
            </w:rPr>
          </w:pPr>
          <w:r>
            <w:rPr>
              <w:rFonts w:ascii="SegoeUI" w:hAnsi="SegoeUI" w:cs="SegoeUI"/>
              <w:lang w:eastAsia="en-GB"/>
            </w:rPr>
            <w:t>Datum hier eintragen</w:t>
          </w:r>
        </w:p>
      </w:sdtContent>
    </w:sdt>
    <w:p w14:paraId="33544D48" w14:textId="77777777" w:rsidR="009D660A" w:rsidRDefault="009D660A">
      <w:pPr>
        <w:spacing w:line="259" w:lineRule="auto"/>
        <w:contextualSpacing w:val="0"/>
        <w:rPr>
          <w:rFonts w:cs="Segoe UI"/>
        </w:rPr>
      </w:pPr>
    </w:p>
    <w:p w14:paraId="44259C8C" w14:textId="77777777" w:rsidR="008D00C0" w:rsidRPr="009D660A" w:rsidRDefault="008D00C0" w:rsidP="009D660A">
      <w:pPr>
        <w:jc w:val="right"/>
        <w:rPr>
          <w:rFonts w:cs="Segoe UI"/>
        </w:rPr>
      </w:pPr>
    </w:p>
    <w:sdt>
      <w:sdtPr>
        <w:rPr>
          <w:rFonts w:ascii="Segoe UI" w:eastAsiaTheme="minorEastAsia" w:hAnsi="Segoe UI" w:cstheme="minorBidi"/>
          <w:color w:val="auto"/>
          <w:sz w:val="22"/>
          <w:szCs w:val="22"/>
        </w:rPr>
        <w:id w:val="1337497840"/>
        <w:docPartObj>
          <w:docPartGallery w:val="Table of Contents"/>
          <w:docPartUnique/>
        </w:docPartObj>
      </w:sdtPr>
      <w:sdtEndPr>
        <w:rPr>
          <w:b/>
          <w:bCs/>
        </w:rPr>
      </w:sdtEndPr>
      <w:sdtContent>
        <w:p w14:paraId="71F37515" w14:textId="77777777" w:rsidR="0042764D" w:rsidRDefault="0042764D">
          <w:pPr>
            <w:pStyle w:val="Inhaltsverzeichnisberschrift"/>
          </w:pPr>
          <w:r>
            <w:t>Inhalt</w:t>
          </w:r>
        </w:p>
        <w:p w14:paraId="34675E79" w14:textId="210192BC" w:rsidR="00662ACD" w:rsidRDefault="0042764D">
          <w:pPr>
            <w:pStyle w:val="Verzeichnis1"/>
            <w:tabs>
              <w:tab w:val="left" w:pos="440"/>
              <w:tab w:val="right" w:leader="dot" w:pos="9062"/>
            </w:tabs>
            <w:rPr>
              <w:rFonts w:asciiTheme="minorHAnsi" w:hAnsiTheme="minorHAnsi"/>
              <w:noProof/>
              <w:lang w:eastAsia="de-DE"/>
            </w:rPr>
          </w:pPr>
          <w:r>
            <w:fldChar w:fldCharType="begin"/>
          </w:r>
          <w:r>
            <w:instrText xml:space="preserve"> TOC \o "1-3" \h \z \u </w:instrText>
          </w:r>
          <w:r>
            <w:fldChar w:fldCharType="separate"/>
          </w:r>
          <w:hyperlink w:anchor="_Toc74157578" w:history="1">
            <w:r w:rsidR="00662ACD" w:rsidRPr="00003414">
              <w:rPr>
                <w:rStyle w:val="Hyperlink"/>
                <w:noProof/>
              </w:rPr>
              <w:t>1.</w:t>
            </w:r>
            <w:r w:rsidR="00662ACD">
              <w:rPr>
                <w:rFonts w:asciiTheme="minorHAnsi" w:hAnsiTheme="minorHAnsi"/>
                <w:noProof/>
                <w:lang w:eastAsia="de-DE"/>
              </w:rPr>
              <w:tab/>
            </w:r>
            <w:r w:rsidR="00662ACD" w:rsidRPr="00003414">
              <w:rPr>
                <w:rStyle w:val="Hyperlink"/>
                <w:noProof/>
              </w:rPr>
              <w:t>Übersicht über die Studienphasen und Module</w:t>
            </w:r>
            <w:r w:rsidR="00662ACD">
              <w:rPr>
                <w:noProof/>
                <w:webHidden/>
              </w:rPr>
              <w:tab/>
            </w:r>
            <w:r w:rsidR="00662ACD">
              <w:rPr>
                <w:noProof/>
                <w:webHidden/>
              </w:rPr>
              <w:fldChar w:fldCharType="begin"/>
            </w:r>
            <w:r w:rsidR="00662ACD">
              <w:rPr>
                <w:noProof/>
                <w:webHidden/>
              </w:rPr>
              <w:instrText xml:space="preserve"> PAGEREF _Toc74157578 \h </w:instrText>
            </w:r>
            <w:r w:rsidR="00662ACD">
              <w:rPr>
                <w:noProof/>
                <w:webHidden/>
              </w:rPr>
            </w:r>
            <w:r w:rsidR="00662ACD">
              <w:rPr>
                <w:noProof/>
                <w:webHidden/>
              </w:rPr>
              <w:fldChar w:fldCharType="separate"/>
            </w:r>
            <w:r w:rsidR="00662ACD">
              <w:rPr>
                <w:noProof/>
                <w:webHidden/>
              </w:rPr>
              <w:t>3</w:t>
            </w:r>
            <w:r w:rsidR="00662ACD">
              <w:rPr>
                <w:noProof/>
                <w:webHidden/>
              </w:rPr>
              <w:fldChar w:fldCharType="end"/>
            </w:r>
          </w:hyperlink>
        </w:p>
        <w:p w14:paraId="7CA019A0" w14:textId="392C0037" w:rsidR="00662ACD" w:rsidRDefault="00FC432C">
          <w:pPr>
            <w:pStyle w:val="Verzeichnis1"/>
            <w:tabs>
              <w:tab w:val="left" w:pos="440"/>
              <w:tab w:val="right" w:leader="dot" w:pos="9062"/>
            </w:tabs>
            <w:rPr>
              <w:rFonts w:asciiTheme="minorHAnsi" w:hAnsiTheme="minorHAnsi"/>
              <w:noProof/>
              <w:lang w:eastAsia="de-DE"/>
            </w:rPr>
          </w:pPr>
          <w:hyperlink w:anchor="_Toc74157579" w:history="1">
            <w:r w:rsidR="00662ACD" w:rsidRPr="00003414">
              <w:rPr>
                <w:rStyle w:val="Hyperlink"/>
                <w:noProof/>
              </w:rPr>
              <w:t>2.</w:t>
            </w:r>
            <w:r w:rsidR="00662ACD">
              <w:rPr>
                <w:rFonts w:asciiTheme="minorHAnsi" w:hAnsiTheme="minorHAnsi"/>
                <w:noProof/>
                <w:lang w:eastAsia="de-DE"/>
              </w:rPr>
              <w:tab/>
            </w:r>
            <w:r w:rsidR="00662ACD" w:rsidRPr="00003414">
              <w:rPr>
                <w:rStyle w:val="Hyperlink"/>
                <w:noProof/>
              </w:rPr>
              <w:t>Inhalte und (Qualifikations-)Ziele des Studiengangs</w:t>
            </w:r>
            <w:r w:rsidR="00662ACD">
              <w:rPr>
                <w:noProof/>
                <w:webHidden/>
              </w:rPr>
              <w:tab/>
            </w:r>
            <w:r w:rsidR="00662ACD">
              <w:rPr>
                <w:noProof/>
                <w:webHidden/>
              </w:rPr>
              <w:fldChar w:fldCharType="begin"/>
            </w:r>
            <w:r w:rsidR="00662ACD">
              <w:rPr>
                <w:noProof/>
                <w:webHidden/>
              </w:rPr>
              <w:instrText xml:space="preserve"> PAGEREF _Toc74157579 \h </w:instrText>
            </w:r>
            <w:r w:rsidR="00662ACD">
              <w:rPr>
                <w:noProof/>
                <w:webHidden/>
              </w:rPr>
            </w:r>
            <w:r w:rsidR="00662ACD">
              <w:rPr>
                <w:noProof/>
                <w:webHidden/>
              </w:rPr>
              <w:fldChar w:fldCharType="separate"/>
            </w:r>
            <w:r w:rsidR="00662ACD">
              <w:rPr>
                <w:noProof/>
                <w:webHidden/>
              </w:rPr>
              <w:t>4</w:t>
            </w:r>
            <w:r w:rsidR="00662ACD">
              <w:rPr>
                <w:noProof/>
                <w:webHidden/>
              </w:rPr>
              <w:fldChar w:fldCharType="end"/>
            </w:r>
          </w:hyperlink>
        </w:p>
        <w:p w14:paraId="25041A62" w14:textId="7B1C42AA" w:rsidR="00662ACD" w:rsidRDefault="00FC432C">
          <w:pPr>
            <w:pStyle w:val="Verzeichnis2"/>
            <w:tabs>
              <w:tab w:val="right" w:leader="dot" w:pos="9062"/>
            </w:tabs>
            <w:rPr>
              <w:rFonts w:asciiTheme="minorHAnsi" w:hAnsiTheme="minorHAnsi"/>
              <w:noProof/>
              <w:lang w:eastAsia="de-DE"/>
            </w:rPr>
          </w:pPr>
          <w:hyperlink w:anchor="_Toc74157580" w:history="1">
            <w:r w:rsidR="00662ACD" w:rsidRPr="00003414">
              <w:rPr>
                <w:rStyle w:val="Hyperlink"/>
                <w:noProof/>
              </w:rPr>
              <w:t>Studiengangsziele/ Lernziele</w:t>
            </w:r>
            <w:r w:rsidR="00662ACD">
              <w:rPr>
                <w:noProof/>
                <w:webHidden/>
              </w:rPr>
              <w:tab/>
            </w:r>
            <w:r w:rsidR="00662ACD">
              <w:rPr>
                <w:noProof/>
                <w:webHidden/>
              </w:rPr>
              <w:fldChar w:fldCharType="begin"/>
            </w:r>
            <w:r w:rsidR="00662ACD">
              <w:rPr>
                <w:noProof/>
                <w:webHidden/>
              </w:rPr>
              <w:instrText xml:space="preserve"> PAGEREF _Toc74157580 \h </w:instrText>
            </w:r>
            <w:r w:rsidR="00662ACD">
              <w:rPr>
                <w:noProof/>
                <w:webHidden/>
              </w:rPr>
            </w:r>
            <w:r w:rsidR="00662ACD">
              <w:rPr>
                <w:noProof/>
                <w:webHidden/>
              </w:rPr>
              <w:fldChar w:fldCharType="separate"/>
            </w:r>
            <w:r w:rsidR="00662ACD">
              <w:rPr>
                <w:noProof/>
                <w:webHidden/>
              </w:rPr>
              <w:t>4</w:t>
            </w:r>
            <w:r w:rsidR="00662ACD">
              <w:rPr>
                <w:noProof/>
                <w:webHidden/>
              </w:rPr>
              <w:fldChar w:fldCharType="end"/>
            </w:r>
          </w:hyperlink>
        </w:p>
        <w:p w14:paraId="2974D83A" w14:textId="0199CF55" w:rsidR="00662ACD" w:rsidRDefault="00FC432C">
          <w:pPr>
            <w:pStyle w:val="Verzeichnis2"/>
            <w:tabs>
              <w:tab w:val="right" w:leader="dot" w:pos="9062"/>
            </w:tabs>
            <w:rPr>
              <w:rFonts w:asciiTheme="minorHAnsi" w:hAnsiTheme="minorHAnsi"/>
              <w:noProof/>
              <w:lang w:eastAsia="de-DE"/>
            </w:rPr>
          </w:pPr>
          <w:hyperlink w:anchor="_Toc74157581" w:history="1">
            <w:r w:rsidR="00662ACD" w:rsidRPr="00003414">
              <w:rPr>
                <w:rStyle w:val="Hyperlink"/>
                <w:noProof/>
              </w:rPr>
              <w:t>Fachspezifische Kompetenzen</w:t>
            </w:r>
            <w:r w:rsidR="00662ACD">
              <w:rPr>
                <w:noProof/>
                <w:webHidden/>
              </w:rPr>
              <w:tab/>
            </w:r>
            <w:r w:rsidR="00662ACD">
              <w:rPr>
                <w:noProof/>
                <w:webHidden/>
              </w:rPr>
              <w:fldChar w:fldCharType="begin"/>
            </w:r>
            <w:r w:rsidR="00662ACD">
              <w:rPr>
                <w:noProof/>
                <w:webHidden/>
              </w:rPr>
              <w:instrText xml:space="preserve"> PAGEREF _Toc74157581 \h </w:instrText>
            </w:r>
            <w:r w:rsidR="00662ACD">
              <w:rPr>
                <w:noProof/>
                <w:webHidden/>
              </w:rPr>
            </w:r>
            <w:r w:rsidR="00662ACD">
              <w:rPr>
                <w:noProof/>
                <w:webHidden/>
              </w:rPr>
              <w:fldChar w:fldCharType="separate"/>
            </w:r>
            <w:r w:rsidR="00662ACD">
              <w:rPr>
                <w:noProof/>
                <w:webHidden/>
              </w:rPr>
              <w:t>4</w:t>
            </w:r>
            <w:r w:rsidR="00662ACD">
              <w:rPr>
                <w:noProof/>
                <w:webHidden/>
              </w:rPr>
              <w:fldChar w:fldCharType="end"/>
            </w:r>
          </w:hyperlink>
        </w:p>
        <w:p w14:paraId="0297EC83" w14:textId="6C09520D" w:rsidR="00662ACD" w:rsidRDefault="00FC432C">
          <w:pPr>
            <w:pStyle w:val="Verzeichnis2"/>
            <w:tabs>
              <w:tab w:val="right" w:leader="dot" w:pos="9062"/>
            </w:tabs>
            <w:rPr>
              <w:rFonts w:asciiTheme="minorHAnsi" w:hAnsiTheme="minorHAnsi"/>
              <w:noProof/>
              <w:lang w:eastAsia="de-DE"/>
            </w:rPr>
          </w:pPr>
          <w:hyperlink w:anchor="_Toc74157582" w:history="1">
            <w:r w:rsidR="00662ACD" w:rsidRPr="00003414">
              <w:rPr>
                <w:rStyle w:val="Hyperlink"/>
                <w:noProof/>
              </w:rPr>
              <w:t>Fachübergreifende Kompetenzen</w:t>
            </w:r>
            <w:r w:rsidR="00662ACD">
              <w:rPr>
                <w:noProof/>
                <w:webHidden/>
              </w:rPr>
              <w:tab/>
            </w:r>
            <w:r w:rsidR="00662ACD">
              <w:rPr>
                <w:noProof/>
                <w:webHidden/>
              </w:rPr>
              <w:fldChar w:fldCharType="begin"/>
            </w:r>
            <w:r w:rsidR="00662ACD">
              <w:rPr>
                <w:noProof/>
                <w:webHidden/>
              </w:rPr>
              <w:instrText xml:space="preserve"> PAGEREF _Toc74157582 \h </w:instrText>
            </w:r>
            <w:r w:rsidR="00662ACD">
              <w:rPr>
                <w:noProof/>
                <w:webHidden/>
              </w:rPr>
            </w:r>
            <w:r w:rsidR="00662ACD">
              <w:rPr>
                <w:noProof/>
                <w:webHidden/>
              </w:rPr>
              <w:fldChar w:fldCharType="separate"/>
            </w:r>
            <w:r w:rsidR="00662ACD">
              <w:rPr>
                <w:noProof/>
                <w:webHidden/>
              </w:rPr>
              <w:t>5</w:t>
            </w:r>
            <w:r w:rsidR="00662ACD">
              <w:rPr>
                <w:noProof/>
                <w:webHidden/>
              </w:rPr>
              <w:fldChar w:fldCharType="end"/>
            </w:r>
          </w:hyperlink>
        </w:p>
        <w:p w14:paraId="1958FCFD" w14:textId="1F7FA018" w:rsidR="00662ACD" w:rsidRDefault="00FC432C">
          <w:pPr>
            <w:pStyle w:val="Verzeichnis2"/>
            <w:tabs>
              <w:tab w:val="right" w:leader="dot" w:pos="9062"/>
            </w:tabs>
            <w:rPr>
              <w:rFonts w:asciiTheme="minorHAnsi" w:hAnsiTheme="minorHAnsi"/>
              <w:noProof/>
              <w:lang w:eastAsia="de-DE"/>
            </w:rPr>
          </w:pPr>
          <w:hyperlink w:anchor="_Toc74157583" w:history="1">
            <w:r w:rsidR="00662ACD" w:rsidRPr="00003414">
              <w:rPr>
                <w:rStyle w:val="Hyperlink"/>
                <w:noProof/>
              </w:rPr>
              <w:t>Berufsfeldspezifische Kompetenzen</w:t>
            </w:r>
            <w:r w:rsidR="00662ACD">
              <w:rPr>
                <w:noProof/>
                <w:webHidden/>
              </w:rPr>
              <w:tab/>
            </w:r>
            <w:r w:rsidR="00662ACD">
              <w:rPr>
                <w:noProof/>
                <w:webHidden/>
              </w:rPr>
              <w:fldChar w:fldCharType="begin"/>
            </w:r>
            <w:r w:rsidR="00662ACD">
              <w:rPr>
                <w:noProof/>
                <w:webHidden/>
              </w:rPr>
              <w:instrText xml:space="preserve"> PAGEREF _Toc74157583 \h </w:instrText>
            </w:r>
            <w:r w:rsidR="00662ACD">
              <w:rPr>
                <w:noProof/>
                <w:webHidden/>
              </w:rPr>
            </w:r>
            <w:r w:rsidR="00662ACD">
              <w:rPr>
                <w:noProof/>
                <w:webHidden/>
              </w:rPr>
              <w:fldChar w:fldCharType="separate"/>
            </w:r>
            <w:r w:rsidR="00662ACD">
              <w:rPr>
                <w:noProof/>
                <w:webHidden/>
              </w:rPr>
              <w:t>5</w:t>
            </w:r>
            <w:r w:rsidR="00662ACD">
              <w:rPr>
                <w:noProof/>
                <w:webHidden/>
              </w:rPr>
              <w:fldChar w:fldCharType="end"/>
            </w:r>
          </w:hyperlink>
        </w:p>
        <w:p w14:paraId="05EE2D83" w14:textId="36D4E74C" w:rsidR="00662ACD" w:rsidRDefault="00FC432C">
          <w:pPr>
            <w:pStyle w:val="Verzeichnis1"/>
            <w:tabs>
              <w:tab w:val="left" w:pos="440"/>
              <w:tab w:val="right" w:leader="dot" w:pos="9062"/>
            </w:tabs>
            <w:rPr>
              <w:rFonts w:asciiTheme="minorHAnsi" w:hAnsiTheme="minorHAnsi"/>
              <w:noProof/>
              <w:lang w:eastAsia="de-DE"/>
            </w:rPr>
          </w:pPr>
          <w:hyperlink w:anchor="_Toc74157584" w:history="1">
            <w:r w:rsidR="00662ACD" w:rsidRPr="00003414">
              <w:rPr>
                <w:rStyle w:val="Hyperlink"/>
                <w:noProof/>
              </w:rPr>
              <w:t>3.</w:t>
            </w:r>
            <w:r w:rsidR="00662ACD">
              <w:rPr>
                <w:rFonts w:asciiTheme="minorHAnsi" w:hAnsiTheme="minorHAnsi"/>
                <w:noProof/>
                <w:lang w:eastAsia="de-DE"/>
              </w:rPr>
              <w:tab/>
            </w:r>
            <w:r w:rsidR="00662ACD" w:rsidRPr="00003414">
              <w:rPr>
                <w:rStyle w:val="Hyperlink"/>
                <w:noProof/>
              </w:rPr>
              <w:t>Modulbeschreibungen</w:t>
            </w:r>
            <w:r w:rsidR="00662ACD">
              <w:rPr>
                <w:noProof/>
                <w:webHidden/>
              </w:rPr>
              <w:tab/>
            </w:r>
            <w:r w:rsidR="00662ACD">
              <w:rPr>
                <w:noProof/>
                <w:webHidden/>
              </w:rPr>
              <w:fldChar w:fldCharType="begin"/>
            </w:r>
            <w:r w:rsidR="00662ACD">
              <w:rPr>
                <w:noProof/>
                <w:webHidden/>
              </w:rPr>
              <w:instrText xml:space="preserve"> PAGEREF _Toc74157584 \h </w:instrText>
            </w:r>
            <w:r w:rsidR="00662ACD">
              <w:rPr>
                <w:noProof/>
                <w:webHidden/>
              </w:rPr>
            </w:r>
            <w:r w:rsidR="00662ACD">
              <w:rPr>
                <w:noProof/>
                <w:webHidden/>
              </w:rPr>
              <w:fldChar w:fldCharType="separate"/>
            </w:r>
            <w:r w:rsidR="00662ACD">
              <w:rPr>
                <w:noProof/>
                <w:webHidden/>
              </w:rPr>
              <w:t>6</w:t>
            </w:r>
            <w:r w:rsidR="00662ACD">
              <w:rPr>
                <w:noProof/>
                <w:webHidden/>
              </w:rPr>
              <w:fldChar w:fldCharType="end"/>
            </w:r>
          </w:hyperlink>
        </w:p>
        <w:p w14:paraId="1D54BC87" w14:textId="12CE0744" w:rsidR="00662ACD" w:rsidRDefault="00FC432C">
          <w:pPr>
            <w:pStyle w:val="Verzeichnis2"/>
            <w:tabs>
              <w:tab w:val="right" w:leader="dot" w:pos="9062"/>
            </w:tabs>
            <w:rPr>
              <w:rFonts w:asciiTheme="minorHAnsi" w:hAnsiTheme="minorHAnsi"/>
              <w:noProof/>
              <w:lang w:eastAsia="de-DE"/>
            </w:rPr>
          </w:pPr>
          <w:hyperlink w:anchor="_Toc74157585" w:history="1">
            <w:r w:rsidR="00662ACD" w:rsidRPr="00003414">
              <w:rPr>
                <w:rStyle w:val="Hyperlink"/>
                <w:noProof/>
              </w:rPr>
              <w:t>Evaluationstheorien</w:t>
            </w:r>
            <w:r w:rsidR="00662ACD">
              <w:rPr>
                <w:noProof/>
                <w:webHidden/>
              </w:rPr>
              <w:tab/>
            </w:r>
            <w:r w:rsidR="00662ACD">
              <w:rPr>
                <w:noProof/>
                <w:webHidden/>
              </w:rPr>
              <w:fldChar w:fldCharType="begin"/>
            </w:r>
            <w:r w:rsidR="00662ACD">
              <w:rPr>
                <w:noProof/>
                <w:webHidden/>
              </w:rPr>
              <w:instrText xml:space="preserve"> PAGEREF _Toc74157585 \h </w:instrText>
            </w:r>
            <w:r w:rsidR="00662ACD">
              <w:rPr>
                <w:noProof/>
                <w:webHidden/>
              </w:rPr>
            </w:r>
            <w:r w:rsidR="00662ACD">
              <w:rPr>
                <w:noProof/>
                <w:webHidden/>
              </w:rPr>
              <w:fldChar w:fldCharType="separate"/>
            </w:r>
            <w:r w:rsidR="00662ACD">
              <w:rPr>
                <w:noProof/>
                <w:webHidden/>
              </w:rPr>
              <w:t>6</w:t>
            </w:r>
            <w:r w:rsidR="00662ACD">
              <w:rPr>
                <w:noProof/>
                <w:webHidden/>
              </w:rPr>
              <w:fldChar w:fldCharType="end"/>
            </w:r>
          </w:hyperlink>
        </w:p>
        <w:p w14:paraId="56D15AE3" w14:textId="1C820C7F" w:rsidR="00662ACD" w:rsidRDefault="00FC432C">
          <w:pPr>
            <w:pStyle w:val="Verzeichnis2"/>
            <w:tabs>
              <w:tab w:val="right" w:leader="dot" w:pos="9062"/>
            </w:tabs>
            <w:rPr>
              <w:rFonts w:asciiTheme="minorHAnsi" w:hAnsiTheme="minorHAnsi"/>
              <w:noProof/>
              <w:lang w:eastAsia="de-DE"/>
            </w:rPr>
          </w:pPr>
          <w:hyperlink w:anchor="_Toc74157586" w:history="1">
            <w:r w:rsidR="00662ACD" w:rsidRPr="00003414">
              <w:rPr>
                <w:rStyle w:val="Hyperlink"/>
                <w:noProof/>
              </w:rPr>
              <w:t>Evaluationsmethoden</w:t>
            </w:r>
            <w:r w:rsidR="00662ACD">
              <w:rPr>
                <w:noProof/>
                <w:webHidden/>
              </w:rPr>
              <w:tab/>
            </w:r>
            <w:r w:rsidR="00662ACD">
              <w:rPr>
                <w:noProof/>
                <w:webHidden/>
              </w:rPr>
              <w:fldChar w:fldCharType="begin"/>
            </w:r>
            <w:r w:rsidR="00662ACD">
              <w:rPr>
                <w:noProof/>
                <w:webHidden/>
              </w:rPr>
              <w:instrText xml:space="preserve"> PAGEREF _Toc74157586 \h </w:instrText>
            </w:r>
            <w:r w:rsidR="00662ACD">
              <w:rPr>
                <w:noProof/>
                <w:webHidden/>
              </w:rPr>
            </w:r>
            <w:r w:rsidR="00662ACD">
              <w:rPr>
                <w:noProof/>
                <w:webHidden/>
              </w:rPr>
              <w:fldChar w:fldCharType="separate"/>
            </w:r>
            <w:r w:rsidR="00662ACD">
              <w:rPr>
                <w:noProof/>
                <w:webHidden/>
              </w:rPr>
              <w:t>8</w:t>
            </w:r>
            <w:r w:rsidR="00662ACD">
              <w:rPr>
                <w:noProof/>
                <w:webHidden/>
              </w:rPr>
              <w:fldChar w:fldCharType="end"/>
            </w:r>
          </w:hyperlink>
        </w:p>
        <w:p w14:paraId="38989A1F" w14:textId="46A93C3F" w:rsidR="00662ACD" w:rsidRDefault="00FC432C">
          <w:pPr>
            <w:pStyle w:val="Verzeichnis2"/>
            <w:tabs>
              <w:tab w:val="right" w:leader="dot" w:pos="9062"/>
            </w:tabs>
            <w:rPr>
              <w:rFonts w:asciiTheme="minorHAnsi" w:hAnsiTheme="minorHAnsi"/>
              <w:noProof/>
              <w:lang w:eastAsia="de-DE"/>
            </w:rPr>
          </w:pPr>
          <w:hyperlink w:anchor="_Toc74157587" w:history="1">
            <w:r w:rsidR="00662ACD" w:rsidRPr="00003414">
              <w:rPr>
                <w:rStyle w:val="Hyperlink"/>
                <w:noProof/>
              </w:rPr>
              <w:t>Evaluationsmanagement</w:t>
            </w:r>
            <w:r w:rsidR="00662ACD">
              <w:rPr>
                <w:noProof/>
                <w:webHidden/>
              </w:rPr>
              <w:tab/>
            </w:r>
            <w:r w:rsidR="00662ACD">
              <w:rPr>
                <w:noProof/>
                <w:webHidden/>
              </w:rPr>
              <w:fldChar w:fldCharType="begin"/>
            </w:r>
            <w:r w:rsidR="00662ACD">
              <w:rPr>
                <w:noProof/>
                <w:webHidden/>
              </w:rPr>
              <w:instrText xml:space="preserve"> PAGEREF _Toc74157587 \h </w:instrText>
            </w:r>
            <w:r w:rsidR="00662ACD">
              <w:rPr>
                <w:noProof/>
                <w:webHidden/>
              </w:rPr>
            </w:r>
            <w:r w:rsidR="00662ACD">
              <w:rPr>
                <w:noProof/>
                <w:webHidden/>
              </w:rPr>
              <w:fldChar w:fldCharType="separate"/>
            </w:r>
            <w:r w:rsidR="00662ACD">
              <w:rPr>
                <w:noProof/>
                <w:webHidden/>
              </w:rPr>
              <w:t>10</w:t>
            </w:r>
            <w:r w:rsidR="00662ACD">
              <w:rPr>
                <w:noProof/>
                <w:webHidden/>
              </w:rPr>
              <w:fldChar w:fldCharType="end"/>
            </w:r>
          </w:hyperlink>
        </w:p>
        <w:p w14:paraId="515D6111" w14:textId="48377A7C" w:rsidR="00662ACD" w:rsidRDefault="00FC432C">
          <w:pPr>
            <w:pStyle w:val="Verzeichnis2"/>
            <w:tabs>
              <w:tab w:val="right" w:leader="dot" w:pos="9062"/>
            </w:tabs>
            <w:rPr>
              <w:rFonts w:asciiTheme="minorHAnsi" w:hAnsiTheme="minorHAnsi"/>
              <w:noProof/>
              <w:lang w:eastAsia="de-DE"/>
            </w:rPr>
          </w:pPr>
          <w:hyperlink w:anchor="_Toc74157588" w:history="1">
            <w:r w:rsidR="00662ACD" w:rsidRPr="00003414">
              <w:rPr>
                <w:rStyle w:val="Hyperlink"/>
                <w:noProof/>
              </w:rPr>
              <w:t>Politik- bzw. handlungsfeldspezifische Spezialisierungen</w:t>
            </w:r>
            <w:r w:rsidR="00662ACD">
              <w:rPr>
                <w:noProof/>
                <w:webHidden/>
              </w:rPr>
              <w:tab/>
            </w:r>
            <w:r w:rsidR="00662ACD">
              <w:rPr>
                <w:noProof/>
                <w:webHidden/>
              </w:rPr>
              <w:fldChar w:fldCharType="begin"/>
            </w:r>
            <w:r w:rsidR="00662ACD">
              <w:rPr>
                <w:noProof/>
                <w:webHidden/>
              </w:rPr>
              <w:instrText xml:space="preserve"> PAGEREF _Toc74157588 \h </w:instrText>
            </w:r>
            <w:r w:rsidR="00662ACD">
              <w:rPr>
                <w:noProof/>
                <w:webHidden/>
              </w:rPr>
            </w:r>
            <w:r w:rsidR="00662ACD">
              <w:rPr>
                <w:noProof/>
                <w:webHidden/>
              </w:rPr>
              <w:fldChar w:fldCharType="separate"/>
            </w:r>
            <w:r w:rsidR="00662ACD">
              <w:rPr>
                <w:noProof/>
                <w:webHidden/>
              </w:rPr>
              <w:t>13</w:t>
            </w:r>
            <w:r w:rsidR="00662ACD">
              <w:rPr>
                <w:noProof/>
                <w:webHidden/>
              </w:rPr>
              <w:fldChar w:fldCharType="end"/>
            </w:r>
          </w:hyperlink>
        </w:p>
        <w:p w14:paraId="06619FCC" w14:textId="0230ABDA" w:rsidR="00662ACD" w:rsidRDefault="00FC432C">
          <w:pPr>
            <w:pStyle w:val="Verzeichnis1"/>
            <w:tabs>
              <w:tab w:val="left" w:pos="440"/>
              <w:tab w:val="right" w:leader="dot" w:pos="9062"/>
            </w:tabs>
            <w:rPr>
              <w:rFonts w:asciiTheme="minorHAnsi" w:hAnsiTheme="minorHAnsi"/>
              <w:noProof/>
              <w:lang w:eastAsia="de-DE"/>
            </w:rPr>
          </w:pPr>
          <w:hyperlink w:anchor="_Toc74157589" w:history="1">
            <w:r w:rsidR="00662ACD" w:rsidRPr="00003414">
              <w:rPr>
                <w:rStyle w:val="Hyperlink"/>
                <w:noProof/>
              </w:rPr>
              <w:t>4.</w:t>
            </w:r>
            <w:r w:rsidR="00662ACD">
              <w:rPr>
                <w:rFonts w:asciiTheme="minorHAnsi" w:hAnsiTheme="minorHAnsi"/>
                <w:noProof/>
                <w:lang w:eastAsia="de-DE"/>
              </w:rPr>
              <w:tab/>
            </w:r>
            <w:r w:rsidR="00662ACD" w:rsidRPr="00003414">
              <w:rPr>
                <w:rStyle w:val="Hyperlink"/>
                <w:noProof/>
              </w:rPr>
              <w:t>Beispielhafter Studienverlaufsplan</w:t>
            </w:r>
            <w:r w:rsidR="00662ACD">
              <w:rPr>
                <w:noProof/>
                <w:webHidden/>
              </w:rPr>
              <w:tab/>
            </w:r>
            <w:r w:rsidR="00662ACD">
              <w:rPr>
                <w:noProof/>
                <w:webHidden/>
              </w:rPr>
              <w:fldChar w:fldCharType="begin"/>
            </w:r>
            <w:r w:rsidR="00662ACD">
              <w:rPr>
                <w:noProof/>
                <w:webHidden/>
              </w:rPr>
              <w:instrText xml:space="preserve"> PAGEREF _Toc74157589 \h </w:instrText>
            </w:r>
            <w:r w:rsidR="00662ACD">
              <w:rPr>
                <w:noProof/>
                <w:webHidden/>
              </w:rPr>
            </w:r>
            <w:r w:rsidR="00662ACD">
              <w:rPr>
                <w:noProof/>
                <w:webHidden/>
              </w:rPr>
              <w:fldChar w:fldCharType="separate"/>
            </w:r>
            <w:r w:rsidR="00662ACD">
              <w:rPr>
                <w:noProof/>
                <w:webHidden/>
              </w:rPr>
              <w:t>15</w:t>
            </w:r>
            <w:r w:rsidR="00662ACD">
              <w:rPr>
                <w:noProof/>
                <w:webHidden/>
              </w:rPr>
              <w:fldChar w:fldCharType="end"/>
            </w:r>
          </w:hyperlink>
        </w:p>
        <w:p w14:paraId="205910A6" w14:textId="0082C90B" w:rsidR="0042764D" w:rsidRDefault="0042764D">
          <w:r>
            <w:rPr>
              <w:b/>
              <w:bCs/>
            </w:rPr>
            <w:fldChar w:fldCharType="end"/>
          </w:r>
        </w:p>
      </w:sdtContent>
    </w:sdt>
    <w:p w14:paraId="13E06C1A" w14:textId="77777777" w:rsidR="00435A74" w:rsidRDefault="00435A74">
      <w:pPr>
        <w:spacing w:line="259" w:lineRule="auto"/>
        <w:contextualSpacing w:val="0"/>
        <w:rPr>
          <w:rFonts w:eastAsia="Times New Roman" w:cs="Segoe UI"/>
          <w:color w:val="004877"/>
          <w:sz w:val="32"/>
          <w:szCs w:val="20"/>
          <w:lang w:eastAsia="de-DE"/>
        </w:rPr>
      </w:pPr>
      <w:r>
        <w:br w:type="page"/>
      </w:r>
    </w:p>
    <w:p w14:paraId="239FD2FA" w14:textId="6966A462" w:rsidR="007161D5" w:rsidRDefault="007161D5" w:rsidP="00435A74">
      <w:pPr>
        <w:pStyle w:val="berschrift1"/>
        <w:numPr>
          <w:ilvl w:val="0"/>
          <w:numId w:val="17"/>
        </w:numPr>
      </w:pPr>
      <w:bookmarkStart w:id="0" w:name="_Toc74157578"/>
      <w:r>
        <w:lastRenderedPageBreak/>
        <w:t>Übersicht über die Studienphasen und Module</w:t>
      </w:r>
      <w:bookmarkEnd w:id="0"/>
    </w:p>
    <w:p w14:paraId="456D76C5" w14:textId="77777777" w:rsidR="00234752" w:rsidRDefault="00234752" w:rsidP="00234752">
      <w:pPr>
        <w:ind w:left="360"/>
        <w:rPr>
          <w:i/>
        </w:rPr>
      </w:pPr>
      <w:r w:rsidRPr="00234752">
        <w:rPr>
          <w:i/>
        </w:rPr>
        <w:t>Bitte die Excel-Tabelle hier (nicht als Bilddatei) einfügen.</w:t>
      </w:r>
    </w:p>
    <w:tbl>
      <w:tblPr>
        <w:tblW w:w="9302" w:type="dxa"/>
        <w:tblInd w:w="-38" w:type="dxa"/>
        <w:tblLayout w:type="fixed"/>
        <w:tblCellMar>
          <w:left w:w="70" w:type="dxa"/>
          <w:right w:w="70" w:type="dxa"/>
        </w:tblCellMar>
        <w:tblLook w:val="0000" w:firstRow="0" w:lastRow="0" w:firstColumn="0" w:lastColumn="0" w:noHBand="0" w:noVBand="0"/>
      </w:tblPr>
      <w:tblGrid>
        <w:gridCol w:w="815"/>
        <w:gridCol w:w="3096"/>
        <w:gridCol w:w="3493"/>
        <w:gridCol w:w="836"/>
        <w:gridCol w:w="1062"/>
      </w:tblGrid>
      <w:tr w:rsidR="00234752" w:rsidRPr="003F56B4" w14:paraId="3B29E8C4" w14:textId="77777777" w:rsidTr="005C7F53">
        <w:trPr>
          <w:trHeight w:val="319"/>
        </w:trPr>
        <w:tc>
          <w:tcPr>
            <w:tcW w:w="815" w:type="dxa"/>
            <w:tcBorders>
              <w:top w:val="single" w:sz="4" w:space="0" w:color="auto"/>
              <w:left w:val="single" w:sz="4" w:space="0" w:color="auto"/>
              <w:bottom w:val="single" w:sz="6" w:space="0" w:color="A6A6A6" w:themeColor="background1" w:themeShade="A6"/>
              <w:right w:val="single" w:sz="6" w:space="0" w:color="auto"/>
            </w:tcBorders>
            <w:shd w:val="solid" w:color="003366" w:fill="auto"/>
          </w:tcPr>
          <w:p w14:paraId="13723504" w14:textId="77777777" w:rsidR="00234752" w:rsidRPr="003F56B4" w:rsidRDefault="00234752">
            <w:pPr>
              <w:autoSpaceDE w:val="0"/>
              <w:autoSpaceDN w:val="0"/>
              <w:adjustRightInd w:val="0"/>
              <w:spacing w:after="0" w:line="240" w:lineRule="auto"/>
              <w:contextualSpacing w:val="0"/>
              <w:rPr>
                <w:rFonts w:cs="Segoe UI"/>
                <w:color w:val="FFFFFF"/>
                <w:sz w:val="16"/>
                <w:szCs w:val="16"/>
              </w:rPr>
            </w:pPr>
            <w:r w:rsidRPr="003F56B4">
              <w:rPr>
                <w:rFonts w:cs="Segoe UI"/>
                <w:color w:val="FFFFFF"/>
                <w:sz w:val="16"/>
                <w:szCs w:val="16"/>
              </w:rPr>
              <w:t>Semester</w:t>
            </w:r>
          </w:p>
        </w:tc>
        <w:tc>
          <w:tcPr>
            <w:tcW w:w="3096" w:type="dxa"/>
            <w:tcBorders>
              <w:top w:val="single" w:sz="4" w:space="0" w:color="auto"/>
              <w:left w:val="single" w:sz="6" w:space="0" w:color="auto"/>
              <w:bottom w:val="single" w:sz="6" w:space="0" w:color="A6A6A6" w:themeColor="background1" w:themeShade="A6"/>
              <w:right w:val="single" w:sz="6" w:space="0" w:color="auto"/>
            </w:tcBorders>
            <w:shd w:val="solid" w:color="003366" w:fill="auto"/>
          </w:tcPr>
          <w:p w14:paraId="1F689EF1" w14:textId="77777777" w:rsidR="00234752" w:rsidRPr="003F56B4" w:rsidRDefault="00234752">
            <w:pPr>
              <w:autoSpaceDE w:val="0"/>
              <w:autoSpaceDN w:val="0"/>
              <w:adjustRightInd w:val="0"/>
              <w:spacing w:after="0" w:line="240" w:lineRule="auto"/>
              <w:contextualSpacing w:val="0"/>
              <w:rPr>
                <w:rFonts w:cs="Segoe UI"/>
                <w:color w:val="FFFFFF"/>
                <w:sz w:val="16"/>
                <w:szCs w:val="16"/>
              </w:rPr>
            </w:pPr>
            <w:r w:rsidRPr="003F56B4">
              <w:rPr>
                <w:rFonts w:cs="Segoe UI"/>
                <w:color w:val="FFFFFF"/>
                <w:sz w:val="16"/>
                <w:szCs w:val="16"/>
              </w:rPr>
              <w:t>Modul</w:t>
            </w:r>
          </w:p>
        </w:tc>
        <w:tc>
          <w:tcPr>
            <w:tcW w:w="3493" w:type="dxa"/>
            <w:tcBorders>
              <w:top w:val="single" w:sz="4" w:space="0" w:color="auto"/>
              <w:left w:val="single" w:sz="6" w:space="0" w:color="auto"/>
              <w:bottom w:val="single" w:sz="6" w:space="0" w:color="A6A6A6" w:themeColor="background1" w:themeShade="A6"/>
              <w:right w:val="single" w:sz="6" w:space="0" w:color="auto"/>
            </w:tcBorders>
            <w:shd w:val="solid" w:color="003366" w:fill="auto"/>
          </w:tcPr>
          <w:p w14:paraId="0BA637C8" w14:textId="77777777" w:rsidR="00234752" w:rsidRPr="003F56B4" w:rsidRDefault="00234752">
            <w:pPr>
              <w:autoSpaceDE w:val="0"/>
              <w:autoSpaceDN w:val="0"/>
              <w:adjustRightInd w:val="0"/>
              <w:spacing w:after="0" w:line="240" w:lineRule="auto"/>
              <w:contextualSpacing w:val="0"/>
              <w:rPr>
                <w:rFonts w:cs="Segoe UI"/>
                <w:color w:val="FFFFFF"/>
                <w:sz w:val="16"/>
                <w:szCs w:val="16"/>
              </w:rPr>
            </w:pPr>
            <w:r w:rsidRPr="003F56B4">
              <w:rPr>
                <w:rFonts w:cs="Segoe UI"/>
                <w:color w:val="FFFFFF"/>
                <w:sz w:val="16"/>
                <w:szCs w:val="16"/>
              </w:rPr>
              <w:t>Modulelement</w:t>
            </w:r>
          </w:p>
        </w:tc>
        <w:tc>
          <w:tcPr>
            <w:tcW w:w="836" w:type="dxa"/>
            <w:tcBorders>
              <w:top w:val="single" w:sz="4" w:space="0" w:color="auto"/>
              <w:left w:val="single" w:sz="6" w:space="0" w:color="auto"/>
              <w:bottom w:val="single" w:sz="6" w:space="0" w:color="A6A6A6" w:themeColor="background1" w:themeShade="A6"/>
              <w:right w:val="single" w:sz="6" w:space="0" w:color="auto"/>
            </w:tcBorders>
            <w:shd w:val="solid" w:color="003366" w:fill="auto"/>
          </w:tcPr>
          <w:p w14:paraId="02B697ED" w14:textId="77777777" w:rsidR="00234752" w:rsidRPr="003F56B4" w:rsidRDefault="00234752">
            <w:pPr>
              <w:autoSpaceDE w:val="0"/>
              <w:autoSpaceDN w:val="0"/>
              <w:adjustRightInd w:val="0"/>
              <w:spacing w:after="0" w:line="240" w:lineRule="auto"/>
              <w:contextualSpacing w:val="0"/>
              <w:rPr>
                <w:rFonts w:cs="Segoe UI"/>
                <w:color w:val="FFFFFF"/>
                <w:sz w:val="16"/>
                <w:szCs w:val="16"/>
              </w:rPr>
            </w:pPr>
            <w:r w:rsidRPr="003F56B4">
              <w:rPr>
                <w:rFonts w:cs="Segoe UI"/>
                <w:color w:val="FFFFFF"/>
                <w:sz w:val="16"/>
                <w:szCs w:val="16"/>
              </w:rPr>
              <w:t>CP</w:t>
            </w:r>
          </w:p>
        </w:tc>
        <w:tc>
          <w:tcPr>
            <w:tcW w:w="1062" w:type="dxa"/>
            <w:tcBorders>
              <w:top w:val="single" w:sz="4" w:space="0" w:color="auto"/>
              <w:left w:val="single" w:sz="6" w:space="0" w:color="auto"/>
              <w:bottom w:val="single" w:sz="6" w:space="0" w:color="A6A6A6" w:themeColor="background1" w:themeShade="A6"/>
              <w:right w:val="single" w:sz="4" w:space="0" w:color="auto"/>
            </w:tcBorders>
            <w:shd w:val="solid" w:color="003366" w:fill="auto"/>
          </w:tcPr>
          <w:p w14:paraId="31EF0F47" w14:textId="77777777" w:rsidR="00234752" w:rsidRPr="003F56B4" w:rsidRDefault="00234752">
            <w:pPr>
              <w:autoSpaceDE w:val="0"/>
              <w:autoSpaceDN w:val="0"/>
              <w:adjustRightInd w:val="0"/>
              <w:spacing w:after="0" w:line="240" w:lineRule="auto"/>
              <w:contextualSpacing w:val="0"/>
              <w:rPr>
                <w:rFonts w:cs="Segoe UI"/>
                <w:color w:val="FFFFFF"/>
                <w:sz w:val="16"/>
                <w:szCs w:val="16"/>
              </w:rPr>
            </w:pPr>
            <w:r w:rsidRPr="003F56B4">
              <w:rPr>
                <w:rFonts w:cs="Segoe UI"/>
                <w:color w:val="FFFFFF"/>
                <w:sz w:val="16"/>
                <w:szCs w:val="16"/>
              </w:rPr>
              <w:t>SWS</w:t>
            </w:r>
          </w:p>
        </w:tc>
      </w:tr>
      <w:tr w:rsidR="003F56B4" w14:paraId="79B8941F" w14:textId="77777777" w:rsidTr="005C7F53">
        <w:trPr>
          <w:trHeight w:val="319"/>
        </w:trPr>
        <w:tc>
          <w:tcPr>
            <w:tcW w:w="815"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51D38D1B" w14:textId="77777777" w:rsidR="003F56B4" w:rsidRDefault="003F56B4">
            <w:pPr>
              <w:autoSpaceDE w:val="0"/>
              <w:autoSpaceDN w:val="0"/>
              <w:adjustRightInd w:val="0"/>
              <w:spacing w:after="0" w:line="240" w:lineRule="auto"/>
              <w:contextualSpacing w:val="0"/>
              <w:jc w:val="right"/>
              <w:rPr>
                <w:rFonts w:cs="Segoe UI"/>
                <w:color w:val="000000"/>
              </w:rPr>
            </w:pPr>
            <w:r>
              <w:rPr>
                <w:rFonts w:cs="Segoe UI"/>
                <w:color w:val="000000"/>
              </w:rPr>
              <w:t>1</w:t>
            </w:r>
          </w:p>
        </w:tc>
        <w:tc>
          <w:tcPr>
            <w:tcW w:w="309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3BD91FD9" w14:textId="27D62865" w:rsidR="003F56B4" w:rsidRPr="008528E9" w:rsidRDefault="003B1E78">
            <w:pPr>
              <w:autoSpaceDE w:val="0"/>
              <w:autoSpaceDN w:val="0"/>
              <w:adjustRightInd w:val="0"/>
              <w:spacing w:after="0" w:line="240" w:lineRule="auto"/>
              <w:contextualSpacing w:val="0"/>
              <w:rPr>
                <w:rFonts w:cs="Segoe UI"/>
                <w:color w:val="000000"/>
              </w:rPr>
            </w:pPr>
            <w:r w:rsidRPr="008528E9">
              <w:rPr>
                <w:rFonts w:ascii="Arial" w:hAnsi="Arial" w:cs="Arial"/>
                <w:bCs/>
                <w:lang w:eastAsia="en-US"/>
              </w:rPr>
              <w:t>Evaluationstheorie</w:t>
            </w: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3A795E9" w14:textId="61F6EE03" w:rsidR="003F56B4" w:rsidRDefault="009A34F4">
            <w:pPr>
              <w:autoSpaceDE w:val="0"/>
              <w:autoSpaceDN w:val="0"/>
              <w:adjustRightInd w:val="0"/>
              <w:spacing w:after="0" w:line="240" w:lineRule="auto"/>
              <w:contextualSpacing w:val="0"/>
              <w:rPr>
                <w:rFonts w:cs="Segoe UI"/>
                <w:color w:val="000000"/>
              </w:rPr>
            </w:pPr>
            <w:r>
              <w:rPr>
                <w:rFonts w:cs="Segoe UI"/>
                <w:color w:val="000000"/>
              </w:rPr>
              <w:t>Evaluationstheorien</w:t>
            </w:r>
            <w:r w:rsidR="003F56B4">
              <w:rPr>
                <w:rFonts w:cs="Segoe UI"/>
                <w:color w:val="000000"/>
              </w:rPr>
              <w:t xml:space="preserve"> </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F2EC976" w14:textId="592519C8" w:rsidR="003F56B4" w:rsidRDefault="005C7F53">
            <w:pPr>
              <w:autoSpaceDE w:val="0"/>
              <w:autoSpaceDN w:val="0"/>
              <w:adjustRightInd w:val="0"/>
              <w:spacing w:after="0" w:line="240" w:lineRule="auto"/>
              <w:contextualSpacing w:val="0"/>
              <w:jc w:val="right"/>
              <w:rPr>
                <w:rFonts w:cs="Segoe UI"/>
                <w:color w:val="000000"/>
              </w:rPr>
            </w:pPr>
            <w:r>
              <w:rPr>
                <w:rFonts w:cs="Segoe UI"/>
                <w:color w:val="000000"/>
              </w:rPr>
              <w:t>6</w:t>
            </w: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0F38816" w14:textId="328B4326" w:rsidR="003F56B4" w:rsidRDefault="001F5EF6">
            <w:pPr>
              <w:autoSpaceDE w:val="0"/>
              <w:autoSpaceDN w:val="0"/>
              <w:adjustRightInd w:val="0"/>
              <w:spacing w:after="0" w:line="240" w:lineRule="auto"/>
              <w:contextualSpacing w:val="0"/>
              <w:jc w:val="right"/>
              <w:rPr>
                <w:rFonts w:cs="Segoe UI"/>
                <w:color w:val="000000"/>
              </w:rPr>
            </w:pPr>
            <w:r>
              <w:rPr>
                <w:rFonts w:cs="Segoe UI"/>
                <w:color w:val="000000"/>
              </w:rPr>
              <w:t>4</w:t>
            </w:r>
          </w:p>
        </w:tc>
      </w:tr>
      <w:tr w:rsidR="003F56B4" w14:paraId="5DCFADC2" w14:textId="77777777" w:rsidTr="005C7F53">
        <w:trPr>
          <w:trHeight w:val="319"/>
        </w:trPr>
        <w:tc>
          <w:tcPr>
            <w:tcW w:w="815" w:type="dxa"/>
            <w:vMerge/>
            <w:tcBorders>
              <w:left w:val="single" w:sz="6" w:space="0" w:color="A6A6A6" w:themeColor="background1" w:themeShade="A6"/>
              <w:right w:val="single" w:sz="6" w:space="0" w:color="A6A6A6" w:themeColor="background1" w:themeShade="A6"/>
            </w:tcBorders>
          </w:tcPr>
          <w:p w14:paraId="39176B30" w14:textId="77777777" w:rsidR="003F56B4" w:rsidRDefault="003F56B4">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right w:val="single" w:sz="6" w:space="0" w:color="A6A6A6" w:themeColor="background1" w:themeShade="A6"/>
            </w:tcBorders>
          </w:tcPr>
          <w:p w14:paraId="5277E914" w14:textId="77777777" w:rsidR="003F56B4" w:rsidRDefault="003F56B4">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D357988" w14:textId="3E510F77" w:rsidR="003F56B4" w:rsidRDefault="009A34F4">
            <w:pPr>
              <w:autoSpaceDE w:val="0"/>
              <w:autoSpaceDN w:val="0"/>
              <w:adjustRightInd w:val="0"/>
              <w:spacing w:after="0" w:line="240" w:lineRule="auto"/>
              <w:contextualSpacing w:val="0"/>
              <w:rPr>
                <w:rFonts w:cs="Segoe UI"/>
                <w:color w:val="000000"/>
              </w:rPr>
            </w:pPr>
            <w:r>
              <w:rPr>
                <w:rFonts w:cs="Segoe UI"/>
                <w:color w:val="000000"/>
              </w:rPr>
              <w:t>Organisationen und ihre alternativen Ansätze</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7844B5E" w14:textId="7F5AF295" w:rsidR="003F56B4" w:rsidRDefault="005C7F53">
            <w:pPr>
              <w:autoSpaceDE w:val="0"/>
              <w:autoSpaceDN w:val="0"/>
              <w:adjustRightInd w:val="0"/>
              <w:spacing w:after="0" w:line="240" w:lineRule="auto"/>
              <w:contextualSpacing w:val="0"/>
              <w:jc w:val="right"/>
              <w:rPr>
                <w:rFonts w:cs="Segoe UI"/>
                <w:color w:val="000000"/>
              </w:rPr>
            </w:pPr>
            <w:r>
              <w:rPr>
                <w:rFonts w:cs="Segoe UI"/>
                <w:color w:val="000000"/>
              </w:rPr>
              <w:t>6</w:t>
            </w: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94C43BE" w14:textId="239BD529" w:rsidR="003F56B4" w:rsidRDefault="001F5EF6">
            <w:pPr>
              <w:autoSpaceDE w:val="0"/>
              <w:autoSpaceDN w:val="0"/>
              <w:adjustRightInd w:val="0"/>
              <w:spacing w:after="0" w:line="240" w:lineRule="auto"/>
              <w:contextualSpacing w:val="0"/>
              <w:jc w:val="right"/>
              <w:rPr>
                <w:rFonts w:cs="Segoe UI"/>
                <w:color w:val="000000"/>
              </w:rPr>
            </w:pPr>
            <w:r>
              <w:rPr>
                <w:rFonts w:cs="Segoe UI"/>
                <w:color w:val="000000"/>
              </w:rPr>
              <w:t>4</w:t>
            </w:r>
          </w:p>
        </w:tc>
      </w:tr>
      <w:tr w:rsidR="00234752" w14:paraId="05902250" w14:textId="77777777" w:rsidTr="005C7F53">
        <w:trPr>
          <w:trHeight w:val="319"/>
        </w:trPr>
        <w:tc>
          <w:tcPr>
            <w:tcW w:w="815"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tcPr>
          <w:p w14:paraId="33A2C656" w14:textId="77777777" w:rsidR="00234752" w:rsidRDefault="00234752">
            <w:pPr>
              <w:autoSpaceDE w:val="0"/>
              <w:autoSpaceDN w:val="0"/>
              <w:adjustRightInd w:val="0"/>
              <w:spacing w:after="0" w:line="240" w:lineRule="auto"/>
              <w:contextualSpacing w:val="0"/>
              <w:jc w:val="center"/>
              <w:rPr>
                <w:rFonts w:cs="Segoe UI"/>
                <w:color w:val="000000"/>
              </w:rPr>
            </w:pPr>
          </w:p>
        </w:tc>
        <w:tc>
          <w:tcPr>
            <w:tcW w:w="3096" w:type="dxa"/>
            <w:tcBorders>
              <w:top w:val="single" w:sz="6" w:space="0" w:color="A6A6A6" w:themeColor="background1" w:themeShade="A6"/>
              <w:left w:val="nil"/>
              <w:bottom w:val="single" w:sz="6" w:space="0" w:color="A6A6A6" w:themeColor="background1" w:themeShade="A6"/>
              <w:right w:val="nil"/>
            </w:tcBorders>
          </w:tcPr>
          <w:p w14:paraId="069F91CB" w14:textId="77777777" w:rsidR="00234752" w:rsidRDefault="00234752">
            <w:pPr>
              <w:autoSpaceDE w:val="0"/>
              <w:autoSpaceDN w:val="0"/>
              <w:adjustRightInd w:val="0"/>
              <w:spacing w:after="0" w:line="240" w:lineRule="auto"/>
              <w:contextualSpacing w:val="0"/>
              <w:jc w:val="center"/>
              <w:rPr>
                <w:rFonts w:cs="Segoe UI"/>
                <w:color w:val="000000"/>
              </w:rPr>
            </w:pPr>
          </w:p>
        </w:tc>
        <w:tc>
          <w:tcPr>
            <w:tcW w:w="3493" w:type="dxa"/>
            <w:tcBorders>
              <w:top w:val="single" w:sz="6" w:space="0" w:color="A6A6A6" w:themeColor="background1" w:themeShade="A6"/>
              <w:left w:val="nil"/>
              <w:bottom w:val="single" w:sz="6" w:space="0" w:color="A6A6A6" w:themeColor="background1" w:themeShade="A6"/>
              <w:right w:val="nil"/>
            </w:tcBorders>
          </w:tcPr>
          <w:p w14:paraId="32A8C3F2" w14:textId="77777777" w:rsidR="00234752" w:rsidRDefault="00234752">
            <w:pPr>
              <w:autoSpaceDE w:val="0"/>
              <w:autoSpaceDN w:val="0"/>
              <w:adjustRightInd w:val="0"/>
              <w:spacing w:after="0" w:line="240" w:lineRule="auto"/>
              <w:contextualSpacing w:val="0"/>
              <w:jc w:val="center"/>
              <w:rPr>
                <w:rFonts w:cs="Segoe UI"/>
                <w:color w:val="000000"/>
              </w:rPr>
            </w:pPr>
          </w:p>
        </w:tc>
        <w:tc>
          <w:tcPr>
            <w:tcW w:w="836" w:type="dxa"/>
            <w:tcBorders>
              <w:top w:val="single" w:sz="6" w:space="0" w:color="A6A6A6" w:themeColor="background1" w:themeShade="A6"/>
              <w:left w:val="nil"/>
              <w:bottom w:val="single" w:sz="6" w:space="0" w:color="A6A6A6" w:themeColor="background1" w:themeShade="A6"/>
              <w:right w:val="nil"/>
            </w:tcBorders>
          </w:tcPr>
          <w:p w14:paraId="0F71D6AC" w14:textId="77777777" w:rsidR="00234752" w:rsidRDefault="00234752">
            <w:pPr>
              <w:autoSpaceDE w:val="0"/>
              <w:autoSpaceDN w:val="0"/>
              <w:adjustRightInd w:val="0"/>
              <w:spacing w:after="0" w:line="240" w:lineRule="auto"/>
              <w:contextualSpacing w:val="0"/>
              <w:jc w:val="center"/>
              <w:rPr>
                <w:rFonts w:cs="Segoe UI"/>
                <w:color w:val="000000"/>
              </w:rPr>
            </w:pPr>
          </w:p>
        </w:tc>
        <w:tc>
          <w:tcPr>
            <w:tcW w:w="106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tcPr>
          <w:p w14:paraId="1D4545B6" w14:textId="77777777" w:rsidR="00234752" w:rsidRDefault="00234752">
            <w:pPr>
              <w:autoSpaceDE w:val="0"/>
              <w:autoSpaceDN w:val="0"/>
              <w:adjustRightInd w:val="0"/>
              <w:spacing w:after="0" w:line="240" w:lineRule="auto"/>
              <w:contextualSpacing w:val="0"/>
              <w:jc w:val="center"/>
              <w:rPr>
                <w:rFonts w:cs="Segoe UI"/>
                <w:color w:val="000000"/>
              </w:rPr>
            </w:pPr>
          </w:p>
        </w:tc>
      </w:tr>
      <w:tr w:rsidR="003F56B4" w14:paraId="42C256EC" w14:textId="77777777" w:rsidTr="005C7F53">
        <w:trPr>
          <w:trHeight w:val="319"/>
        </w:trPr>
        <w:tc>
          <w:tcPr>
            <w:tcW w:w="815"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058101F6" w14:textId="77777777" w:rsidR="003F56B4" w:rsidRDefault="003F56B4">
            <w:pPr>
              <w:autoSpaceDE w:val="0"/>
              <w:autoSpaceDN w:val="0"/>
              <w:adjustRightInd w:val="0"/>
              <w:spacing w:after="0" w:line="240" w:lineRule="auto"/>
              <w:contextualSpacing w:val="0"/>
              <w:jc w:val="right"/>
              <w:rPr>
                <w:rFonts w:cs="Segoe UI"/>
                <w:color w:val="000000"/>
              </w:rPr>
            </w:pPr>
            <w:r>
              <w:rPr>
                <w:rFonts w:cs="Segoe UI"/>
                <w:color w:val="000000"/>
              </w:rPr>
              <w:t>1</w:t>
            </w:r>
          </w:p>
        </w:tc>
        <w:tc>
          <w:tcPr>
            <w:tcW w:w="309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4135009D" w14:textId="302A219E" w:rsidR="003F56B4" w:rsidRDefault="008528E9">
            <w:pPr>
              <w:autoSpaceDE w:val="0"/>
              <w:autoSpaceDN w:val="0"/>
              <w:adjustRightInd w:val="0"/>
              <w:spacing w:after="0" w:line="240" w:lineRule="auto"/>
              <w:contextualSpacing w:val="0"/>
              <w:rPr>
                <w:rFonts w:cs="Segoe UI"/>
                <w:color w:val="000000"/>
              </w:rPr>
            </w:pPr>
            <w:r>
              <w:rPr>
                <w:rFonts w:cs="Segoe UI"/>
                <w:color w:val="000000"/>
              </w:rPr>
              <w:t>Evaluationsmethoden</w:t>
            </w: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96558BF" w14:textId="08D68D48" w:rsidR="003F56B4" w:rsidRDefault="009A34F4">
            <w:pPr>
              <w:autoSpaceDE w:val="0"/>
              <w:autoSpaceDN w:val="0"/>
              <w:adjustRightInd w:val="0"/>
              <w:spacing w:after="0" w:line="240" w:lineRule="auto"/>
              <w:contextualSpacing w:val="0"/>
              <w:rPr>
                <w:rFonts w:cs="Segoe UI"/>
                <w:color w:val="000000"/>
              </w:rPr>
            </w:pPr>
            <w:r>
              <w:rPr>
                <w:rFonts w:cs="Segoe UI"/>
                <w:color w:val="000000"/>
              </w:rPr>
              <w:t>Methodische Grundlagen der Evaluation</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00A611E" w14:textId="1081CDF7" w:rsidR="003F56B4" w:rsidRDefault="008620DE">
            <w:pPr>
              <w:autoSpaceDE w:val="0"/>
              <w:autoSpaceDN w:val="0"/>
              <w:adjustRightInd w:val="0"/>
              <w:spacing w:after="0" w:line="240" w:lineRule="auto"/>
              <w:contextualSpacing w:val="0"/>
              <w:jc w:val="right"/>
              <w:rPr>
                <w:rFonts w:cs="Segoe UI"/>
                <w:color w:val="000000"/>
              </w:rPr>
            </w:pPr>
            <w:r>
              <w:rPr>
                <w:rFonts w:cs="Segoe UI"/>
                <w:color w:val="000000"/>
              </w:rPr>
              <w:t>2</w:t>
            </w: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93C8B8D" w14:textId="1A8E530F" w:rsidR="003F56B4" w:rsidRDefault="008620DE">
            <w:pPr>
              <w:autoSpaceDE w:val="0"/>
              <w:autoSpaceDN w:val="0"/>
              <w:adjustRightInd w:val="0"/>
              <w:spacing w:after="0" w:line="240" w:lineRule="auto"/>
              <w:contextualSpacing w:val="0"/>
              <w:jc w:val="right"/>
              <w:rPr>
                <w:rFonts w:cs="Segoe UI"/>
                <w:color w:val="000000"/>
              </w:rPr>
            </w:pPr>
            <w:r>
              <w:rPr>
                <w:rFonts w:cs="Segoe UI"/>
                <w:color w:val="000000"/>
              </w:rPr>
              <w:t>1</w:t>
            </w:r>
          </w:p>
        </w:tc>
      </w:tr>
      <w:tr w:rsidR="003F56B4" w14:paraId="6149EB5E" w14:textId="77777777" w:rsidTr="005C7F53">
        <w:trPr>
          <w:trHeight w:val="319"/>
        </w:trPr>
        <w:tc>
          <w:tcPr>
            <w:tcW w:w="815" w:type="dxa"/>
            <w:vMerge/>
            <w:tcBorders>
              <w:left w:val="single" w:sz="6" w:space="0" w:color="A6A6A6" w:themeColor="background1" w:themeShade="A6"/>
              <w:right w:val="single" w:sz="6" w:space="0" w:color="A6A6A6" w:themeColor="background1" w:themeShade="A6"/>
            </w:tcBorders>
          </w:tcPr>
          <w:p w14:paraId="348D6624" w14:textId="77777777" w:rsidR="003F56B4" w:rsidRDefault="003F56B4">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right w:val="single" w:sz="6" w:space="0" w:color="A6A6A6" w:themeColor="background1" w:themeShade="A6"/>
            </w:tcBorders>
          </w:tcPr>
          <w:p w14:paraId="2F9434B7" w14:textId="77777777" w:rsidR="003F56B4" w:rsidRDefault="003F56B4">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3B72ED0" w14:textId="67EC866A" w:rsidR="003F56B4" w:rsidRDefault="009A34F4">
            <w:pPr>
              <w:autoSpaceDE w:val="0"/>
              <w:autoSpaceDN w:val="0"/>
              <w:adjustRightInd w:val="0"/>
              <w:spacing w:after="0" w:line="240" w:lineRule="auto"/>
              <w:contextualSpacing w:val="0"/>
              <w:rPr>
                <w:rFonts w:cs="Segoe UI"/>
                <w:color w:val="000000"/>
              </w:rPr>
            </w:pPr>
            <w:r>
              <w:rPr>
                <w:rFonts w:cs="Segoe UI"/>
                <w:color w:val="000000"/>
              </w:rPr>
              <w:t>Allgemeine Evaluationsmethoden</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58BD5B5" w14:textId="3F64E996" w:rsidR="003F56B4" w:rsidRDefault="00CD3328">
            <w:pPr>
              <w:autoSpaceDE w:val="0"/>
              <w:autoSpaceDN w:val="0"/>
              <w:adjustRightInd w:val="0"/>
              <w:spacing w:after="0" w:line="240" w:lineRule="auto"/>
              <w:contextualSpacing w:val="0"/>
              <w:jc w:val="right"/>
              <w:rPr>
                <w:rFonts w:cs="Segoe UI"/>
                <w:color w:val="000000"/>
              </w:rPr>
            </w:pPr>
            <w:r>
              <w:rPr>
                <w:rFonts w:cs="Segoe UI"/>
                <w:color w:val="000000"/>
              </w:rPr>
              <w:t>8</w:t>
            </w: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09222B2" w14:textId="77A73D01" w:rsidR="003F56B4" w:rsidRDefault="00CD3328">
            <w:pPr>
              <w:autoSpaceDE w:val="0"/>
              <w:autoSpaceDN w:val="0"/>
              <w:adjustRightInd w:val="0"/>
              <w:spacing w:after="0" w:line="240" w:lineRule="auto"/>
              <w:contextualSpacing w:val="0"/>
              <w:jc w:val="right"/>
              <w:rPr>
                <w:rFonts w:cs="Segoe UI"/>
                <w:color w:val="000000"/>
              </w:rPr>
            </w:pPr>
            <w:r>
              <w:rPr>
                <w:rFonts w:cs="Segoe UI"/>
                <w:color w:val="000000"/>
              </w:rPr>
              <w:t>6</w:t>
            </w:r>
          </w:p>
        </w:tc>
      </w:tr>
      <w:tr w:rsidR="003F56B4" w14:paraId="4FA0E254" w14:textId="77777777" w:rsidTr="005C7F53">
        <w:trPr>
          <w:trHeight w:val="319"/>
        </w:trPr>
        <w:tc>
          <w:tcPr>
            <w:tcW w:w="815"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14:paraId="1BECE773" w14:textId="77777777" w:rsidR="003F56B4" w:rsidRDefault="003F56B4">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14:paraId="6A77E5F1" w14:textId="77777777" w:rsidR="003F56B4" w:rsidRDefault="003F56B4">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4BD2D1D" w14:textId="64176768" w:rsidR="003F56B4" w:rsidRDefault="009A34F4">
            <w:pPr>
              <w:autoSpaceDE w:val="0"/>
              <w:autoSpaceDN w:val="0"/>
              <w:adjustRightInd w:val="0"/>
              <w:spacing w:after="0" w:line="240" w:lineRule="auto"/>
              <w:contextualSpacing w:val="0"/>
              <w:rPr>
                <w:rFonts w:cs="Segoe UI"/>
                <w:color w:val="000000"/>
              </w:rPr>
            </w:pPr>
            <w:r>
              <w:rPr>
                <w:rFonts w:cs="Segoe UI"/>
                <w:color w:val="000000"/>
              </w:rPr>
              <w:t>Spezielle Evaluationsmethoden</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8786DDA" w14:textId="37D72599" w:rsidR="003F56B4" w:rsidRDefault="008620DE">
            <w:pPr>
              <w:autoSpaceDE w:val="0"/>
              <w:autoSpaceDN w:val="0"/>
              <w:adjustRightInd w:val="0"/>
              <w:spacing w:after="0" w:line="240" w:lineRule="auto"/>
              <w:contextualSpacing w:val="0"/>
              <w:jc w:val="right"/>
              <w:rPr>
                <w:rFonts w:cs="Segoe UI"/>
                <w:color w:val="000000"/>
              </w:rPr>
            </w:pPr>
            <w:r>
              <w:rPr>
                <w:rFonts w:cs="Segoe UI"/>
                <w:color w:val="000000"/>
              </w:rPr>
              <w:t>10</w:t>
            </w: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F1B267F" w14:textId="4F07E974" w:rsidR="003F56B4" w:rsidRDefault="00CD3328">
            <w:pPr>
              <w:autoSpaceDE w:val="0"/>
              <w:autoSpaceDN w:val="0"/>
              <w:adjustRightInd w:val="0"/>
              <w:spacing w:after="0" w:line="240" w:lineRule="auto"/>
              <w:contextualSpacing w:val="0"/>
              <w:jc w:val="right"/>
              <w:rPr>
                <w:rFonts w:cs="Segoe UI"/>
                <w:color w:val="000000"/>
              </w:rPr>
            </w:pPr>
            <w:r>
              <w:rPr>
                <w:rFonts w:cs="Segoe UI"/>
                <w:color w:val="000000"/>
              </w:rPr>
              <w:t>6</w:t>
            </w:r>
          </w:p>
        </w:tc>
      </w:tr>
      <w:tr w:rsidR="008528E9" w14:paraId="78D9BDFC" w14:textId="77777777" w:rsidTr="005C7F53">
        <w:trPr>
          <w:trHeight w:val="319"/>
        </w:trPr>
        <w:tc>
          <w:tcPr>
            <w:tcW w:w="815"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tcPr>
          <w:p w14:paraId="4D835A76" w14:textId="77777777" w:rsidR="008528E9" w:rsidRDefault="008528E9" w:rsidP="00CF4973">
            <w:pPr>
              <w:autoSpaceDE w:val="0"/>
              <w:autoSpaceDN w:val="0"/>
              <w:adjustRightInd w:val="0"/>
              <w:spacing w:after="0" w:line="240" w:lineRule="auto"/>
              <w:contextualSpacing w:val="0"/>
              <w:jc w:val="center"/>
              <w:rPr>
                <w:rFonts w:cs="Segoe UI"/>
                <w:color w:val="000000"/>
              </w:rPr>
            </w:pPr>
          </w:p>
        </w:tc>
        <w:tc>
          <w:tcPr>
            <w:tcW w:w="3096" w:type="dxa"/>
            <w:tcBorders>
              <w:top w:val="single" w:sz="6" w:space="0" w:color="A6A6A6" w:themeColor="background1" w:themeShade="A6"/>
              <w:left w:val="nil"/>
              <w:bottom w:val="single" w:sz="6" w:space="0" w:color="A6A6A6" w:themeColor="background1" w:themeShade="A6"/>
              <w:right w:val="nil"/>
            </w:tcBorders>
          </w:tcPr>
          <w:p w14:paraId="43322F78" w14:textId="77777777" w:rsidR="008528E9" w:rsidRDefault="008528E9" w:rsidP="00CF4973">
            <w:pPr>
              <w:autoSpaceDE w:val="0"/>
              <w:autoSpaceDN w:val="0"/>
              <w:adjustRightInd w:val="0"/>
              <w:spacing w:after="0" w:line="240" w:lineRule="auto"/>
              <w:contextualSpacing w:val="0"/>
              <w:jc w:val="center"/>
              <w:rPr>
                <w:rFonts w:cs="Segoe UI"/>
                <w:color w:val="000000"/>
              </w:rPr>
            </w:pPr>
          </w:p>
        </w:tc>
        <w:tc>
          <w:tcPr>
            <w:tcW w:w="3493" w:type="dxa"/>
            <w:tcBorders>
              <w:top w:val="single" w:sz="6" w:space="0" w:color="A6A6A6" w:themeColor="background1" w:themeShade="A6"/>
              <w:left w:val="nil"/>
              <w:bottom w:val="single" w:sz="6" w:space="0" w:color="A6A6A6" w:themeColor="background1" w:themeShade="A6"/>
              <w:right w:val="nil"/>
            </w:tcBorders>
          </w:tcPr>
          <w:p w14:paraId="7753D6D2" w14:textId="77777777" w:rsidR="008528E9" w:rsidRDefault="008528E9" w:rsidP="00CF4973">
            <w:pPr>
              <w:autoSpaceDE w:val="0"/>
              <w:autoSpaceDN w:val="0"/>
              <w:adjustRightInd w:val="0"/>
              <w:spacing w:after="0" w:line="240" w:lineRule="auto"/>
              <w:contextualSpacing w:val="0"/>
              <w:jc w:val="center"/>
              <w:rPr>
                <w:rFonts w:cs="Segoe UI"/>
                <w:color w:val="000000"/>
              </w:rPr>
            </w:pPr>
          </w:p>
        </w:tc>
        <w:tc>
          <w:tcPr>
            <w:tcW w:w="836" w:type="dxa"/>
            <w:tcBorders>
              <w:top w:val="single" w:sz="6" w:space="0" w:color="A6A6A6" w:themeColor="background1" w:themeShade="A6"/>
              <w:left w:val="nil"/>
              <w:bottom w:val="single" w:sz="6" w:space="0" w:color="A6A6A6" w:themeColor="background1" w:themeShade="A6"/>
              <w:right w:val="nil"/>
            </w:tcBorders>
          </w:tcPr>
          <w:p w14:paraId="66653A63" w14:textId="77777777" w:rsidR="008528E9" w:rsidRDefault="008528E9" w:rsidP="00CF4973">
            <w:pPr>
              <w:autoSpaceDE w:val="0"/>
              <w:autoSpaceDN w:val="0"/>
              <w:adjustRightInd w:val="0"/>
              <w:spacing w:after="0" w:line="240" w:lineRule="auto"/>
              <w:contextualSpacing w:val="0"/>
              <w:jc w:val="center"/>
              <w:rPr>
                <w:rFonts w:cs="Segoe UI"/>
                <w:color w:val="000000"/>
              </w:rPr>
            </w:pPr>
          </w:p>
        </w:tc>
        <w:tc>
          <w:tcPr>
            <w:tcW w:w="106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tcPr>
          <w:p w14:paraId="547DCACB" w14:textId="77777777" w:rsidR="008528E9" w:rsidRDefault="008528E9" w:rsidP="00CF4973">
            <w:pPr>
              <w:autoSpaceDE w:val="0"/>
              <w:autoSpaceDN w:val="0"/>
              <w:adjustRightInd w:val="0"/>
              <w:spacing w:after="0" w:line="240" w:lineRule="auto"/>
              <w:contextualSpacing w:val="0"/>
              <w:jc w:val="center"/>
              <w:rPr>
                <w:rFonts w:cs="Segoe UI"/>
                <w:color w:val="000000"/>
              </w:rPr>
            </w:pPr>
          </w:p>
        </w:tc>
      </w:tr>
      <w:tr w:rsidR="008528E9" w14:paraId="32098B72" w14:textId="77777777" w:rsidTr="005C7F53">
        <w:trPr>
          <w:trHeight w:val="319"/>
        </w:trPr>
        <w:tc>
          <w:tcPr>
            <w:tcW w:w="815"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545A707F" w14:textId="78F559E5" w:rsidR="008528E9" w:rsidRDefault="008528E9" w:rsidP="00CF4973">
            <w:pPr>
              <w:autoSpaceDE w:val="0"/>
              <w:autoSpaceDN w:val="0"/>
              <w:adjustRightInd w:val="0"/>
              <w:spacing w:after="0" w:line="240" w:lineRule="auto"/>
              <w:contextualSpacing w:val="0"/>
              <w:jc w:val="right"/>
              <w:rPr>
                <w:rFonts w:cs="Segoe UI"/>
                <w:color w:val="000000"/>
              </w:rPr>
            </w:pPr>
            <w:r>
              <w:rPr>
                <w:rFonts w:cs="Segoe UI"/>
                <w:color w:val="000000"/>
              </w:rPr>
              <w:t>2</w:t>
            </w:r>
          </w:p>
        </w:tc>
        <w:tc>
          <w:tcPr>
            <w:tcW w:w="309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2C9A8D08" w14:textId="76F81841"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Evaluationsmanagement</w:t>
            </w: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0213E07" w14:textId="39E50603" w:rsidR="008528E9" w:rsidRDefault="00C813AE" w:rsidP="00CF4973">
            <w:pPr>
              <w:autoSpaceDE w:val="0"/>
              <w:autoSpaceDN w:val="0"/>
              <w:adjustRightInd w:val="0"/>
              <w:spacing w:after="0" w:line="240" w:lineRule="auto"/>
              <w:contextualSpacing w:val="0"/>
              <w:rPr>
                <w:rFonts w:cs="Segoe UI"/>
                <w:color w:val="000000"/>
              </w:rPr>
            </w:pPr>
            <w:r>
              <w:rPr>
                <w:rFonts w:cs="Segoe UI"/>
                <w:color w:val="000000"/>
              </w:rPr>
              <w:t>Planung und Vorbereitung</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6556F61" w14:textId="0B3DDDFC" w:rsidR="008528E9" w:rsidRDefault="00DC79B0" w:rsidP="00CF4973">
            <w:pPr>
              <w:autoSpaceDE w:val="0"/>
              <w:autoSpaceDN w:val="0"/>
              <w:adjustRightInd w:val="0"/>
              <w:spacing w:after="0" w:line="240" w:lineRule="auto"/>
              <w:contextualSpacing w:val="0"/>
              <w:jc w:val="right"/>
              <w:rPr>
                <w:rFonts w:cs="Segoe UI"/>
                <w:color w:val="000000"/>
              </w:rPr>
            </w:pPr>
            <w:r>
              <w:rPr>
                <w:rFonts w:cs="Segoe UI"/>
                <w:color w:val="000000"/>
              </w:rPr>
              <w:t>4</w:t>
            </w: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69EB81A" w14:textId="125619EE" w:rsidR="008528E9" w:rsidRDefault="001228AD" w:rsidP="00CF4973">
            <w:pPr>
              <w:autoSpaceDE w:val="0"/>
              <w:autoSpaceDN w:val="0"/>
              <w:adjustRightInd w:val="0"/>
              <w:spacing w:after="0" w:line="240" w:lineRule="auto"/>
              <w:contextualSpacing w:val="0"/>
              <w:jc w:val="right"/>
              <w:rPr>
                <w:rFonts w:cs="Segoe UI"/>
                <w:color w:val="000000"/>
              </w:rPr>
            </w:pPr>
            <w:r>
              <w:rPr>
                <w:rFonts w:cs="Segoe UI"/>
                <w:color w:val="000000"/>
              </w:rPr>
              <w:t>2</w:t>
            </w:r>
          </w:p>
        </w:tc>
      </w:tr>
      <w:tr w:rsidR="008528E9" w14:paraId="045959C1" w14:textId="77777777" w:rsidTr="005C7F53">
        <w:trPr>
          <w:trHeight w:val="319"/>
        </w:trPr>
        <w:tc>
          <w:tcPr>
            <w:tcW w:w="815" w:type="dxa"/>
            <w:vMerge/>
            <w:tcBorders>
              <w:left w:val="single" w:sz="6" w:space="0" w:color="A6A6A6" w:themeColor="background1" w:themeShade="A6"/>
              <w:right w:val="single" w:sz="6" w:space="0" w:color="A6A6A6" w:themeColor="background1" w:themeShade="A6"/>
            </w:tcBorders>
          </w:tcPr>
          <w:p w14:paraId="333771A0"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right w:val="single" w:sz="6" w:space="0" w:color="A6A6A6" w:themeColor="background1" w:themeShade="A6"/>
            </w:tcBorders>
          </w:tcPr>
          <w:p w14:paraId="710EDF76"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29FB7FD" w14:textId="2F5F7F72" w:rsidR="008528E9" w:rsidRDefault="00C813AE" w:rsidP="00CF4973">
            <w:pPr>
              <w:autoSpaceDE w:val="0"/>
              <w:autoSpaceDN w:val="0"/>
              <w:adjustRightInd w:val="0"/>
              <w:spacing w:after="0" w:line="240" w:lineRule="auto"/>
              <w:contextualSpacing w:val="0"/>
              <w:rPr>
                <w:rFonts w:cs="Segoe UI"/>
                <w:color w:val="000000"/>
              </w:rPr>
            </w:pPr>
            <w:r>
              <w:rPr>
                <w:rFonts w:cs="Segoe UI"/>
                <w:color w:val="000000"/>
              </w:rPr>
              <w:t>Durchführung/Implementation</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4624425" w14:textId="5AB4AFC7" w:rsidR="008528E9" w:rsidRDefault="00DC79B0" w:rsidP="00CF4973">
            <w:pPr>
              <w:autoSpaceDE w:val="0"/>
              <w:autoSpaceDN w:val="0"/>
              <w:adjustRightInd w:val="0"/>
              <w:spacing w:after="0" w:line="240" w:lineRule="auto"/>
              <w:contextualSpacing w:val="0"/>
              <w:jc w:val="right"/>
              <w:rPr>
                <w:rFonts w:cs="Segoe UI"/>
                <w:color w:val="000000"/>
              </w:rPr>
            </w:pPr>
            <w:r>
              <w:rPr>
                <w:rFonts w:cs="Segoe UI"/>
                <w:color w:val="000000"/>
              </w:rPr>
              <w:t>6</w:t>
            </w: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8DD141C" w14:textId="0C2D7BEE" w:rsidR="008528E9" w:rsidRDefault="001228AD" w:rsidP="00CF4973">
            <w:pPr>
              <w:autoSpaceDE w:val="0"/>
              <w:autoSpaceDN w:val="0"/>
              <w:adjustRightInd w:val="0"/>
              <w:spacing w:after="0" w:line="240" w:lineRule="auto"/>
              <w:contextualSpacing w:val="0"/>
              <w:jc w:val="right"/>
              <w:rPr>
                <w:rFonts w:cs="Segoe UI"/>
                <w:color w:val="000000"/>
              </w:rPr>
            </w:pPr>
            <w:r>
              <w:rPr>
                <w:rFonts w:cs="Segoe UI"/>
                <w:color w:val="000000"/>
              </w:rPr>
              <w:t>4</w:t>
            </w:r>
          </w:p>
        </w:tc>
      </w:tr>
      <w:tr w:rsidR="008528E9" w14:paraId="113C7696" w14:textId="77777777" w:rsidTr="005C7F53">
        <w:trPr>
          <w:trHeight w:val="319"/>
        </w:trPr>
        <w:tc>
          <w:tcPr>
            <w:tcW w:w="815" w:type="dxa"/>
            <w:vMerge/>
            <w:tcBorders>
              <w:left w:val="single" w:sz="6" w:space="0" w:color="A6A6A6" w:themeColor="background1" w:themeShade="A6"/>
              <w:right w:val="single" w:sz="6" w:space="0" w:color="A6A6A6" w:themeColor="background1" w:themeShade="A6"/>
            </w:tcBorders>
          </w:tcPr>
          <w:p w14:paraId="72D503F2"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right w:val="single" w:sz="6" w:space="0" w:color="A6A6A6" w:themeColor="background1" w:themeShade="A6"/>
            </w:tcBorders>
          </w:tcPr>
          <w:p w14:paraId="71055C03"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5A7DE17" w14:textId="39D0FBB7" w:rsidR="008528E9" w:rsidRDefault="00C813AE" w:rsidP="00CF4973">
            <w:pPr>
              <w:autoSpaceDE w:val="0"/>
              <w:autoSpaceDN w:val="0"/>
              <w:adjustRightInd w:val="0"/>
              <w:spacing w:after="0" w:line="240" w:lineRule="auto"/>
              <w:contextualSpacing w:val="0"/>
              <w:rPr>
                <w:rFonts w:cs="Segoe UI"/>
                <w:color w:val="000000"/>
              </w:rPr>
            </w:pPr>
            <w:r>
              <w:rPr>
                <w:rFonts w:cs="Segoe UI"/>
                <w:color w:val="000000"/>
              </w:rPr>
              <w:t>Kommunikation/</w:t>
            </w:r>
            <w:r w:rsidR="00E52E47">
              <w:rPr>
                <w:rFonts w:cs="Segoe UI"/>
                <w:color w:val="000000"/>
              </w:rPr>
              <w:t>Beteiligung</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4001410" w14:textId="7C5EB634" w:rsidR="008528E9" w:rsidRDefault="00DC79B0" w:rsidP="00CF4973">
            <w:pPr>
              <w:autoSpaceDE w:val="0"/>
              <w:autoSpaceDN w:val="0"/>
              <w:adjustRightInd w:val="0"/>
              <w:spacing w:after="0" w:line="240" w:lineRule="auto"/>
              <w:contextualSpacing w:val="0"/>
              <w:jc w:val="right"/>
              <w:rPr>
                <w:rFonts w:cs="Segoe UI"/>
                <w:color w:val="000000"/>
              </w:rPr>
            </w:pPr>
            <w:r>
              <w:rPr>
                <w:rFonts w:cs="Segoe UI"/>
                <w:color w:val="000000"/>
              </w:rPr>
              <w:t>6</w:t>
            </w: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20E7F74" w14:textId="4C12A8EA" w:rsidR="008528E9" w:rsidRDefault="001228AD" w:rsidP="00CF4973">
            <w:pPr>
              <w:autoSpaceDE w:val="0"/>
              <w:autoSpaceDN w:val="0"/>
              <w:adjustRightInd w:val="0"/>
              <w:spacing w:after="0" w:line="240" w:lineRule="auto"/>
              <w:contextualSpacing w:val="0"/>
              <w:jc w:val="right"/>
              <w:rPr>
                <w:rFonts w:cs="Segoe UI"/>
                <w:color w:val="000000"/>
              </w:rPr>
            </w:pPr>
            <w:r>
              <w:rPr>
                <w:rFonts w:cs="Segoe UI"/>
                <w:color w:val="000000"/>
              </w:rPr>
              <w:t>4</w:t>
            </w:r>
          </w:p>
        </w:tc>
      </w:tr>
      <w:tr w:rsidR="008528E9" w14:paraId="36D96F27" w14:textId="77777777" w:rsidTr="005C7F53">
        <w:trPr>
          <w:trHeight w:val="319"/>
        </w:trPr>
        <w:tc>
          <w:tcPr>
            <w:tcW w:w="815"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14:paraId="579E0C1E"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14:paraId="6543BA81"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256DE5F" w14:textId="37C5EB6E" w:rsidR="008528E9" w:rsidRDefault="00C813AE" w:rsidP="00CF4973">
            <w:pPr>
              <w:autoSpaceDE w:val="0"/>
              <w:autoSpaceDN w:val="0"/>
              <w:adjustRightInd w:val="0"/>
              <w:spacing w:after="0" w:line="240" w:lineRule="auto"/>
              <w:contextualSpacing w:val="0"/>
              <w:rPr>
                <w:rFonts w:cs="Segoe UI"/>
                <w:color w:val="000000"/>
              </w:rPr>
            </w:pPr>
            <w:r>
              <w:rPr>
                <w:rFonts w:cs="Segoe UI"/>
                <w:color w:val="000000"/>
              </w:rPr>
              <w:t>Nutzung und Nutzen</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99DD7DA" w14:textId="6244C904" w:rsidR="008528E9" w:rsidRDefault="00DC79B0" w:rsidP="00CF4973">
            <w:pPr>
              <w:autoSpaceDE w:val="0"/>
              <w:autoSpaceDN w:val="0"/>
              <w:adjustRightInd w:val="0"/>
              <w:spacing w:after="0" w:line="240" w:lineRule="auto"/>
              <w:contextualSpacing w:val="0"/>
              <w:jc w:val="right"/>
              <w:rPr>
                <w:rFonts w:cs="Segoe UI"/>
                <w:color w:val="000000"/>
              </w:rPr>
            </w:pPr>
            <w:r>
              <w:rPr>
                <w:rFonts w:cs="Segoe UI"/>
                <w:color w:val="000000"/>
              </w:rPr>
              <w:t>4</w:t>
            </w: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76E8B0F" w14:textId="15709E32" w:rsidR="008528E9" w:rsidRDefault="001228AD" w:rsidP="00CF4973">
            <w:pPr>
              <w:autoSpaceDE w:val="0"/>
              <w:autoSpaceDN w:val="0"/>
              <w:adjustRightInd w:val="0"/>
              <w:spacing w:after="0" w:line="240" w:lineRule="auto"/>
              <w:contextualSpacing w:val="0"/>
              <w:jc w:val="right"/>
              <w:rPr>
                <w:rFonts w:cs="Segoe UI"/>
                <w:color w:val="000000"/>
              </w:rPr>
            </w:pPr>
            <w:r>
              <w:rPr>
                <w:rFonts w:cs="Segoe UI"/>
                <w:color w:val="000000"/>
              </w:rPr>
              <w:t>2</w:t>
            </w:r>
          </w:p>
        </w:tc>
      </w:tr>
      <w:tr w:rsidR="008528E9" w14:paraId="1AF196AB" w14:textId="77777777" w:rsidTr="005C7F53">
        <w:trPr>
          <w:trHeight w:val="319"/>
        </w:trPr>
        <w:tc>
          <w:tcPr>
            <w:tcW w:w="815"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tcPr>
          <w:p w14:paraId="062AAAB2" w14:textId="77777777" w:rsidR="008528E9" w:rsidRDefault="008528E9" w:rsidP="00CF4973">
            <w:pPr>
              <w:autoSpaceDE w:val="0"/>
              <w:autoSpaceDN w:val="0"/>
              <w:adjustRightInd w:val="0"/>
              <w:spacing w:after="0" w:line="240" w:lineRule="auto"/>
              <w:contextualSpacing w:val="0"/>
              <w:jc w:val="center"/>
              <w:rPr>
                <w:rFonts w:cs="Segoe UI"/>
                <w:color w:val="000000"/>
              </w:rPr>
            </w:pPr>
          </w:p>
        </w:tc>
        <w:tc>
          <w:tcPr>
            <w:tcW w:w="3096" w:type="dxa"/>
            <w:tcBorders>
              <w:top w:val="single" w:sz="6" w:space="0" w:color="A6A6A6" w:themeColor="background1" w:themeShade="A6"/>
              <w:left w:val="nil"/>
              <w:bottom w:val="single" w:sz="6" w:space="0" w:color="A6A6A6" w:themeColor="background1" w:themeShade="A6"/>
              <w:right w:val="nil"/>
            </w:tcBorders>
          </w:tcPr>
          <w:p w14:paraId="2DE32C08" w14:textId="77777777" w:rsidR="008528E9" w:rsidRDefault="008528E9" w:rsidP="00CF4973">
            <w:pPr>
              <w:autoSpaceDE w:val="0"/>
              <w:autoSpaceDN w:val="0"/>
              <w:adjustRightInd w:val="0"/>
              <w:spacing w:after="0" w:line="240" w:lineRule="auto"/>
              <w:contextualSpacing w:val="0"/>
              <w:jc w:val="center"/>
              <w:rPr>
                <w:rFonts w:cs="Segoe UI"/>
                <w:color w:val="000000"/>
              </w:rPr>
            </w:pPr>
          </w:p>
        </w:tc>
        <w:tc>
          <w:tcPr>
            <w:tcW w:w="3493" w:type="dxa"/>
            <w:tcBorders>
              <w:top w:val="single" w:sz="6" w:space="0" w:color="A6A6A6" w:themeColor="background1" w:themeShade="A6"/>
              <w:left w:val="nil"/>
              <w:bottom w:val="single" w:sz="6" w:space="0" w:color="A6A6A6" w:themeColor="background1" w:themeShade="A6"/>
              <w:right w:val="nil"/>
            </w:tcBorders>
          </w:tcPr>
          <w:p w14:paraId="7F1CFFAD" w14:textId="77777777" w:rsidR="008528E9" w:rsidRDefault="008528E9" w:rsidP="00CF4973">
            <w:pPr>
              <w:autoSpaceDE w:val="0"/>
              <w:autoSpaceDN w:val="0"/>
              <w:adjustRightInd w:val="0"/>
              <w:spacing w:after="0" w:line="240" w:lineRule="auto"/>
              <w:contextualSpacing w:val="0"/>
              <w:jc w:val="center"/>
              <w:rPr>
                <w:rFonts w:cs="Segoe UI"/>
                <w:color w:val="000000"/>
              </w:rPr>
            </w:pPr>
          </w:p>
        </w:tc>
        <w:tc>
          <w:tcPr>
            <w:tcW w:w="836" w:type="dxa"/>
            <w:tcBorders>
              <w:top w:val="single" w:sz="6" w:space="0" w:color="A6A6A6" w:themeColor="background1" w:themeShade="A6"/>
              <w:left w:val="nil"/>
              <w:bottom w:val="single" w:sz="6" w:space="0" w:color="A6A6A6" w:themeColor="background1" w:themeShade="A6"/>
              <w:right w:val="nil"/>
            </w:tcBorders>
          </w:tcPr>
          <w:p w14:paraId="168988B6" w14:textId="77777777" w:rsidR="008528E9" w:rsidRDefault="008528E9" w:rsidP="00CF4973">
            <w:pPr>
              <w:autoSpaceDE w:val="0"/>
              <w:autoSpaceDN w:val="0"/>
              <w:adjustRightInd w:val="0"/>
              <w:spacing w:after="0" w:line="240" w:lineRule="auto"/>
              <w:contextualSpacing w:val="0"/>
              <w:jc w:val="center"/>
              <w:rPr>
                <w:rFonts w:cs="Segoe UI"/>
                <w:color w:val="000000"/>
              </w:rPr>
            </w:pPr>
          </w:p>
        </w:tc>
        <w:tc>
          <w:tcPr>
            <w:tcW w:w="106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tcPr>
          <w:p w14:paraId="354E6125" w14:textId="77777777" w:rsidR="008528E9" w:rsidRDefault="008528E9" w:rsidP="00CF4973">
            <w:pPr>
              <w:autoSpaceDE w:val="0"/>
              <w:autoSpaceDN w:val="0"/>
              <w:adjustRightInd w:val="0"/>
              <w:spacing w:after="0" w:line="240" w:lineRule="auto"/>
              <w:contextualSpacing w:val="0"/>
              <w:jc w:val="center"/>
              <w:rPr>
                <w:rFonts w:cs="Segoe UI"/>
                <w:color w:val="000000"/>
              </w:rPr>
            </w:pPr>
          </w:p>
        </w:tc>
      </w:tr>
      <w:tr w:rsidR="008528E9" w14:paraId="4B1E0956" w14:textId="77777777" w:rsidTr="005C7F53">
        <w:trPr>
          <w:trHeight w:val="319"/>
        </w:trPr>
        <w:tc>
          <w:tcPr>
            <w:tcW w:w="815"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412DE9E0" w14:textId="21AC5C21" w:rsidR="008528E9" w:rsidRDefault="00C813AE" w:rsidP="00CF4973">
            <w:pPr>
              <w:autoSpaceDE w:val="0"/>
              <w:autoSpaceDN w:val="0"/>
              <w:adjustRightInd w:val="0"/>
              <w:spacing w:after="0" w:line="240" w:lineRule="auto"/>
              <w:contextualSpacing w:val="0"/>
              <w:jc w:val="right"/>
              <w:rPr>
                <w:rFonts w:cs="Segoe UI"/>
                <w:color w:val="000000"/>
              </w:rPr>
            </w:pPr>
            <w:r>
              <w:rPr>
                <w:rFonts w:cs="Segoe UI"/>
                <w:color w:val="000000"/>
              </w:rPr>
              <w:t>3</w:t>
            </w:r>
          </w:p>
        </w:tc>
        <w:tc>
          <w:tcPr>
            <w:tcW w:w="309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4358373A" w14:textId="5F984C1C"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Inhaltliche Spezialisierung I (WP)</w:t>
            </w:r>
          </w:p>
          <w:p w14:paraId="2E518DD6" w14:textId="77777777" w:rsidR="008528E9" w:rsidRDefault="008528E9" w:rsidP="00CF4973">
            <w:pPr>
              <w:autoSpaceDE w:val="0"/>
              <w:autoSpaceDN w:val="0"/>
              <w:adjustRightInd w:val="0"/>
              <w:spacing w:after="0" w:line="240" w:lineRule="auto"/>
              <w:contextualSpacing w:val="0"/>
              <w:rPr>
                <w:rFonts w:cs="Segoe UI"/>
                <w:color w:val="000000"/>
              </w:rPr>
            </w:pPr>
          </w:p>
          <w:p w14:paraId="1972025B" w14:textId="4688D588" w:rsidR="008528E9" w:rsidRDefault="008528E9" w:rsidP="00CF4973">
            <w:pPr>
              <w:autoSpaceDE w:val="0"/>
              <w:autoSpaceDN w:val="0"/>
              <w:adjustRightInd w:val="0"/>
              <w:spacing w:after="0" w:line="240" w:lineRule="auto"/>
              <w:contextualSpacing w:val="0"/>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5D11794" w14:textId="77777777"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VL</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1825D4A"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1418F2B"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r w:rsidR="008528E9" w14:paraId="291EF7AC" w14:textId="77777777" w:rsidTr="005C7F53">
        <w:trPr>
          <w:trHeight w:val="319"/>
        </w:trPr>
        <w:tc>
          <w:tcPr>
            <w:tcW w:w="815" w:type="dxa"/>
            <w:vMerge/>
            <w:tcBorders>
              <w:left w:val="single" w:sz="6" w:space="0" w:color="A6A6A6" w:themeColor="background1" w:themeShade="A6"/>
              <w:right w:val="single" w:sz="6" w:space="0" w:color="A6A6A6" w:themeColor="background1" w:themeShade="A6"/>
            </w:tcBorders>
          </w:tcPr>
          <w:p w14:paraId="5A590DBB"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right w:val="single" w:sz="6" w:space="0" w:color="A6A6A6" w:themeColor="background1" w:themeShade="A6"/>
            </w:tcBorders>
          </w:tcPr>
          <w:p w14:paraId="2570963A"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B3FF9FF" w14:textId="77777777"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Ü</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0669E0E"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BCA40A6"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r w:rsidR="008528E9" w14:paraId="6EA3C0C2" w14:textId="77777777" w:rsidTr="005C7F53">
        <w:trPr>
          <w:trHeight w:val="319"/>
        </w:trPr>
        <w:tc>
          <w:tcPr>
            <w:tcW w:w="815" w:type="dxa"/>
            <w:vMerge/>
            <w:tcBorders>
              <w:left w:val="single" w:sz="6" w:space="0" w:color="A6A6A6" w:themeColor="background1" w:themeShade="A6"/>
              <w:right w:val="single" w:sz="6" w:space="0" w:color="A6A6A6" w:themeColor="background1" w:themeShade="A6"/>
            </w:tcBorders>
          </w:tcPr>
          <w:p w14:paraId="24105362"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right w:val="single" w:sz="6" w:space="0" w:color="A6A6A6" w:themeColor="background1" w:themeShade="A6"/>
            </w:tcBorders>
          </w:tcPr>
          <w:p w14:paraId="215B9E89"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2DDAFA1" w14:textId="6FE637DA"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HS (online + Präsenz): Entwicklungszusammenarbeit</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DA7A6BB" w14:textId="193B793A" w:rsidR="008528E9" w:rsidRDefault="008528E9" w:rsidP="00CF4973">
            <w:pPr>
              <w:autoSpaceDE w:val="0"/>
              <w:autoSpaceDN w:val="0"/>
              <w:adjustRightInd w:val="0"/>
              <w:spacing w:after="0" w:line="240" w:lineRule="auto"/>
              <w:contextualSpacing w:val="0"/>
              <w:jc w:val="right"/>
              <w:rPr>
                <w:rFonts w:cs="Segoe UI"/>
                <w:color w:val="000000"/>
              </w:rPr>
            </w:pPr>
            <w:r>
              <w:rPr>
                <w:rFonts w:cs="Segoe UI"/>
                <w:color w:val="000000"/>
              </w:rPr>
              <w:t>15</w:t>
            </w: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3B41559"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r w:rsidR="008528E9" w14:paraId="0B82AB17" w14:textId="77777777" w:rsidTr="005C7F53">
        <w:trPr>
          <w:trHeight w:val="319"/>
        </w:trPr>
        <w:tc>
          <w:tcPr>
            <w:tcW w:w="815"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14:paraId="1B26D2FB"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14:paraId="3B78AE71"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FC8F4ED" w14:textId="544ED164"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Sonstiges:</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B68F3B2"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459FE6F"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r w:rsidR="008528E9" w14:paraId="7154A12A" w14:textId="77777777" w:rsidTr="005C7F53">
        <w:trPr>
          <w:trHeight w:val="319"/>
        </w:trPr>
        <w:tc>
          <w:tcPr>
            <w:tcW w:w="815"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4C971706" w14:textId="671727EE" w:rsidR="008528E9" w:rsidRDefault="00C813AE" w:rsidP="00CF4973">
            <w:pPr>
              <w:autoSpaceDE w:val="0"/>
              <w:autoSpaceDN w:val="0"/>
              <w:adjustRightInd w:val="0"/>
              <w:spacing w:after="0" w:line="240" w:lineRule="auto"/>
              <w:contextualSpacing w:val="0"/>
              <w:jc w:val="right"/>
              <w:rPr>
                <w:rFonts w:cs="Segoe UI"/>
                <w:color w:val="000000"/>
              </w:rPr>
            </w:pPr>
            <w:commentRangeStart w:id="1"/>
            <w:r>
              <w:rPr>
                <w:rFonts w:cs="Segoe UI"/>
                <w:color w:val="000000"/>
              </w:rPr>
              <w:t>3</w:t>
            </w:r>
          </w:p>
        </w:tc>
        <w:tc>
          <w:tcPr>
            <w:tcW w:w="309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5B5B0E21" w14:textId="70ACAE01"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Inhaltliche Spezialisierung II</w:t>
            </w:r>
          </w:p>
          <w:p w14:paraId="2B9C426B" w14:textId="142D3CB5"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(WP)</w:t>
            </w:r>
          </w:p>
          <w:p w14:paraId="4F39F6BB" w14:textId="77777777" w:rsidR="008528E9" w:rsidRDefault="008528E9" w:rsidP="00CF4973">
            <w:pPr>
              <w:autoSpaceDE w:val="0"/>
              <w:autoSpaceDN w:val="0"/>
              <w:adjustRightInd w:val="0"/>
              <w:spacing w:after="0" w:line="240" w:lineRule="auto"/>
              <w:contextualSpacing w:val="0"/>
              <w:rPr>
                <w:rFonts w:cs="Segoe UI"/>
                <w:color w:val="000000"/>
              </w:rPr>
            </w:pPr>
          </w:p>
          <w:p w14:paraId="7DBB4F9A" w14:textId="77777777" w:rsidR="008528E9" w:rsidRDefault="008528E9" w:rsidP="00CF4973">
            <w:pPr>
              <w:autoSpaceDE w:val="0"/>
              <w:autoSpaceDN w:val="0"/>
              <w:adjustRightInd w:val="0"/>
              <w:spacing w:after="0" w:line="240" w:lineRule="auto"/>
              <w:contextualSpacing w:val="0"/>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5E9C7D3" w14:textId="77777777"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VL</w:t>
            </w:r>
          </w:p>
        </w:tc>
        <w:commentRangeEnd w:id="1"/>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4A3AD50" w14:textId="77777777" w:rsidR="008528E9" w:rsidRDefault="00F91991" w:rsidP="00CF4973">
            <w:pPr>
              <w:autoSpaceDE w:val="0"/>
              <w:autoSpaceDN w:val="0"/>
              <w:adjustRightInd w:val="0"/>
              <w:spacing w:after="0" w:line="240" w:lineRule="auto"/>
              <w:contextualSpacing w:val="0"/>
              <w:jc w:val="right"/>
              <w:rPr>
                <w:rFonts w:cs="Segoe UI"/>
                <w:color w:val="000000"/>
              </w:rPr>
            </w:pPr>
            <w:r>
              <w:rPr>
                <w:rStyle w:val="Kommentarzeichen"/>
              </w:rPr>
              <w:commentReference w:id="1"/>
            </w: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63CB0BA"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r w:rsidR="008528E9" w14:paraId="535F5282" w14:textId="77777777" w:rsidTr="005C7F53">
        <w:trPr>
          <w:trHeight w:val="319"/>
        </w:trPr>
        <w:tc>
          <w:tcPr>
            <w:tcW w:w="815" w:type="dxa"/>
            <w:vMerge/>
            <w:tcBorders>
              <w:left w:val="single" w:sz="6" w:space="0" w:color="A6A6A6" w:themeColor="background1" w:themeShade="A6"/>
              <w:right w:val="single" w:sz="6" w:space="0" w:color="A6A6A6" w:themeColor="background1" w:themeShade="A6"/>
            </w:tcBorders>
          </w:tcPr>
          <w:p w14:paraId="56B7C10B"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right w:val="single" w:sz="6" w:space="0" w:color="A6A6A6" w:themeColor="background1" w:themeShade="A6"/>
            </w:tcBorders>
          </w:tcPr>
          <w:p w14:paraId="62759557"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3EF1C59" w14:textId="77777777"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Ü</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71F51D5"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7932781"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r w:rsidR="008528E9" w14:paraId="2BC0FC00" w14:textId="77777777" w:rsidTr="005C7F53">
        <w:trPr>
          <w:trHeight w:val="319"/>
        </w:trPr>
        <w:tc>
          <w:tcPr>
            <w:tcW w:w="815" w:type="dxa"/>
            <w:vMerge/>
            <w:tcBorders>
              <w:left w:val="single" w:sz="6" w:space="0" w:color="A6A6A6" w:themeColor="background1" w:themeShade="A6"/>
              <w:right w:val="single" w:sz="6" w:space="0" w:color="A6A6A6" w:themeColor="background1" w:themeShade="A6"/>
            </w:tcBorders>
          </w:tcPr>
          <w:p w14:paraId="0AED2C7B"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right w:val="single" w:sz="6" w:space="0" w:color="A6A6A6" w:themeColor="background1" w:themeShade="A6"/>
            </w:tcBorders>
          </w:tcPr>
          <w:p w14:paraId="47D029B3"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7DC88A7" w14:textId="36F43EC5"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 xml:space="preserve">HS (online + Präsenz): </w:t>
            </w:r>
            <w:r>
              <w:rPr>
                <w:rFonts w:ascii="Arial" w:hAnsi="Arial" w:cs="Arial"/>
                <w:bCs/>
                <w:lang w:eastAsia="en-US"/>
              </w:rPr>
              <w:t>Bildung/soz. Dienstleistung</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273333B" w14:textId="77777777" w:rsidR="008528E9" w:rsidRDefault="008528E9" w:rsidP="00CF4973">
            <w:pPr>
              <w:autoSpaceDE w:val="0"/>
              <w:autoSpaceDN w:val="0"/>
              <w:adjustRightInd w:val="0"/>
              <w:spacing w:after="0" w:line="240" w:lineRule="auto"/>
              <w:contextualSpacing w:val="0"/>
              <w:jc w:val="right"/>
              <w:rPr>
                <w:rFonts w:cs="Segoe UI"/>
                <w:color w:val="000000"/>
              </w:rPr>
            </w:pPr>
            <w:r>
              <w:rPr>
                <w:rFonts w:cs="Segoe UI"/>
                <w:color w:val="000000"/>
              </w:rPr>
              <w:t>15</w:t>
            </w: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88119A1"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r w:rsidR="008528E9" w14:paraId="7C7E72E0" w14:textId="77777777" w:rsidTr="005C7F53">
        <w:trPr>
          <w:trHeight w:val="319"/>
        </w:trPr>
        <w:tc>
          <w:tcPr>
            <w:tcW w:w="815"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14:paraId="2590538F"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14:paraId="2CE25A56"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2B0505D" w14:textId="6082B3B5"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Sonstiges:</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107BF53"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143AE31"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r w:rsidR="008528E9" w14:paraId="5DFB9F9B" w14:textId="77777777" w:rsidTr="005C7F53">
        <w:trPr>
          <w:trHeight w:val="319"/>
        </w:trPr>
        <w:tc>
          <w:tcPr>
            <w:tcW w:w="815"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23799C67" w14:textId="53FACF9B" w:rsidR="008528E9" w:rsidRDefault="00C813AE" w:rsidP="00CF4973">
            <w:pPr>
              <w:autoSpaceDE w:val="0"/>
              <w:autoSpaceDN w:val="0"/>
              <w:adjustRightInd w:val="0"/>
              <w:spacing w:after="0" w:line="240" w:lineRule="auto"/>
              <w:contextualSpacing w:val="0"/>
              <w:jc w:val="right"/>
              <w:rPr>
                <w:rFonts w:cs="Segoe UI"/>
                <w:color w:val="000000"/>
              </w:rPr>
            </w:pPr>
            <w:r>
              <w:rPr>
                <w:rFonts w:cs="Segoe UI"/>
                <w:color w:val="000000"/>
              </w:rPr>
              <w:t>3</w:t>
            </w:r>
          </w:p>
        </w:tc>
        <w:tc>
          <w:tcPr>
            <w:tcW w:w="309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0B71D81D" w14:textId="0372015C"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Inhaltliche Spezialisierung III</w:t>
            </w:r>
          </w:p>
          <w:p w14:paraId="297C88F5" w14:textId="665E6605"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(WP)</w:t>
            </w:r>
          </w:p>
          <w:p w14:paraId="299EF03A" w14:textId="77777777" w:rsidR="008528E9" w:rsidRDefault="008528E9" w:rsidP="00CF4973">
            <w:pPr>
              <w:autoSpaceDE w:val="0"/>
              <w:autoSpaceDN w:val="0"/>
              <w:adjustRightInd w:val="0"/>
              <w:spacing w:after="0" w:line="240" w:lineRule="auto"/>
              <w:contextualSpacing w:val="0"/>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172B703" w14:textId="77777777"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VL</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8E3D50B"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770D081"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r w:rsidR="008528E9" w14:paraId="613B67CC" w14:textId="77777777" w:rsidTr="005C7F53">
        <w:trPr>
          <w:trHeight w:val="319"/>
        </w:trPr>
        <w:tc>
          <w:tcPr>
            <w:tcW w:w="815" w:type="dxa"/>
            <w:vMerge/>
            <w:tcBorders>
              <w:left w:val="single" w:sz="6" w:space="0" w:color="A6A6A6" w:themeColor="background1" w:themeShade="A6"/>
              <w:right w:val="single" w:sz="6" w:space="0" w:color="A6A6A6" w:themeColor="background1" w:themeShade="A6"/>
            </w:tcBorders>
          </w:tcPr>
          <w:p w14:paraId="1926E6BC"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right w:val="single" w:sz="6" w:space="0" w:color="A6A6A6" w:themeColor="background1" w:themeShade="A6"/>
            </w:tcBorders>
          </w:tcPr>
          <w:p w14:paraId="046E8395"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EBA90F8" w14:textId="77777777"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Ü</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6584984"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4093B79"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r w:rsidR="008528E9" w14:paraId="42242FFD" w14:textId="77777777" w:rsidTr="005C7F53">
        <w:trPr>
          <w:trHeight w:val="319"/>
        </w:trPr>
        <w:tc>
          <w:tcPr>
            <w:tcW w:w="815" w:type="dxa"/>
            <w:vMerge/>
            <w:tcBorders>
              <w:left w:val="single" w:sz="6" w:space="0" w:color="A6A6A6" w:themeColor="background1" w:themeShade="A6"/>
              <w:right w:val="single" w:sz="6" w:space="0" w:color="A6A6A6" w:themeColor="background1" w:themeShade="A6"/>
            </w:tcBorders>
          </w:tcPr>
          <w:p w14:paraId="3F09EAF4"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right w:val="single" w:sz="6" w:space="0" w:color="A6A6A6" w:themeColor="background1" w:themeShade="A6"/>
            </w:tcBorders>
          </w:tcPr>
          <w:p w14:paraId="7A87776A"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9FD2979" w14:textId="5C869A3D"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HS (online + Präsenz): Europa: Politik &amp; Wirtschaft</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02CEC7C" w14:textId="77777777" w:rsidR="008528E9" w:rsidRDefault="008528E9" w:rsidP="00CF4973">
            <w:pPr>
              <w:autoSpaceDE w:val="0"/>
              <w:autoSpaceDN w:val="0"/>
              <w:adjustRightInd w:val="0"/>
              <w:spacing w:after="0" w:line="240" w:lineRule="auto"/>
              <w:contextualSpacing w:val="0"/>
              <w:jc w:val="right"/>
              <w:rPr>
                <w:rFonts w:cs="Segoe UI"/>
                <w:color w:val="000000"/>
              </w:rPr>
            </w:pPr>
            <w:r>
              <w:rPr>
                <w:rFonts w:cs="Segoe UI"/>
                <w:color w:val="000000"/>
              </w:rPr>
              <w:t>15</w:t>
            </w: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6792F9C"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r w:rsidR="008528E9" w14:paraId="43935632" w14:textId="77777777" w:rsidTr="005C7F53">
        <w:trPr>
          <w:trHeight w:val="319"/>
        </w:trPr>
        <w:tc>
          <w:tcPr>
            <w:tcW w:w="815"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14:paraId="0151DF38"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14:paraId="3CED26CF"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0F6A744" w14:textId="7F93149B"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Sonstiges:</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17BDFBA"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842BE82"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r w:rsidR="008528E9" w14:paraId="0046E4D6" w14:textId="77777777" w:rsidTr="005C7F53">
        <w:trPr>
          <w:trHeight w:val="319"/>
        </w:trPr>
        <w:tc>
          <w:tcPr>
            <w:tcW w:w="815" w:type="dxa"/>
            <w:tcBorders>
              <w:top w:val="single" w:sz="6" w:space="0" w:color="A6A6A6" w:themeColor="background1" w:themeShade="A6"/>
              <w:left w:val="single" w:sz="6" w:space="0" w:color="A6A6A6" w:themeColor="background1" w:themeShade="A6"/>
              <w:bottom w:val="single" w:sz="6" w:space="0" w:color="A6A6A6" w:themeColor="background1" w:themeShade="A6"/>
              <w:right w:val="nil"/>
            </w:tcBorders>
          </w:tcPr>
          <w:p w14:paraId="717107A6" w14:textId="77777777" w:rsidR="008528E9" w:rsidRDefault="008528E9" w:rsidP="00CF4973">
            <w:pPr>
              <w:autoSpaceDE w:val="0"/>
              <w:autoSpaceDN w:val="0"/>
              <w:adjustRightInd w:val="0"/>
              <w:spacing w:after="0" w:line="240" w:lineRule="auto"/>
              <w:contextualSpacing w:val="0"/>
              <w:jc w:val="center"/>
              <w:rPr>
                <w:rFonts w:cs="Segoe UI"/>
                <w:color w:val="000000"/>
              </w:rPr>
            </w:pPr>
          </w:p>
        </w:tc>
        <w:tc>
          <w:tcPr>
            <w:tcW w:w="3096" w:type="dxa"/>
            <w:tcBorders>
              <w:top w:val="single" w:sz="6" w:space="0" w:color="A6A6A6" w:themeColor="background1" w:themeShade="A6"/>
              <w:left w:val="nil"/>
              <w:bottom w:val="single" w:sz="6" w:space="0" w:color="A6A6A6" w:themeColor="background1" w:themeShade="A6"/>
              <w:right w:val="nil"/>
            </w:tcBorders>
          </w:tcPr>
          <w:p w14:paraId="183F5927" w14:textId="77777777" w:rsidR="008528E9" w:rsidRDefault="008528E9" w:rsidP="00CF4973">
            <w:pPr>
              <w:autoSpaceDE w:val="0"/>
              <w:autoSpaceDN w:val="0"/>
              <w:adjustRightInd w:val="0"/>
              <w:spacing w:after="0" w:line="240" w:lineRule="auto"/>
              <w:contextualSpacing w:val="0"/>
              <w:jc w:val="center"/>
              <w:rPr>
                <w:rFonts w:cs="Segoe UI"/>
                <w:color w:val="000000"/>
              </w:rPr>
            </w:pPr>
          </w:p>
        </w:tc>
        <w:tc>
          <w:tcPr>
            <w:tcW w:w="3493" w:type="dxa"/>
            <w:tcBorders>
              <w:top w:val="single" w:sz="6" w:space="0" w:color="A6A6A6" w:themeColor="background1" w:themeShade="A6"/>
              <w:left w:val="nil"/>
              <w:bottom w:val="single" w:sz="6" w:space="0" w:color="A6A6A6" w:themeColor="background1" w:themeShade="A6"/>
              <w:right w:val="nil"/>
            </w:tcBorders>
          </w:tcPr>
          <w:p w14:paraId="514BEBBB" w14:textId="77777777" w:rsidR="008528E9" w:rsidRDefault="008528E9" w:rsidP="00CF4973">
            <w:pPr>
              <w:autoSpaceDE w:val="0"/>
              <w:autoSpaceDN w:val="0"/>
              <w:adjustRightInd w:val="0"/>
              <w:spacing w:after="0" w:line="240" w:lineRule="auto"/>
              <w:contextualSpacing w:val="0"/>
              <w:jc w:val="center"/>
              <w:rPr>
                <w:rFonts w:cs="Segoe UI"/>
                <w:color w:val="000000"/>
              </w:rPr>
            </w:pPr>
          </w:p>
        </w:tc>
        <w:tc>
          <w:tcPr>
            <w:tcW w:w="836" w:type="dxa"/>
            <w:tcBorders>
              <w:top w:val="single" w:sz="6" w:space="0" w:color="A6A6A6" w:themeColor="background1" w:themeShade="A6"/>
              <w:left w:val="nil"/>
              <w:bottom w:val="single" w:sz="6" w:space="0" w:color="A6A6A6" w:themeColor="background1" w:themeShade="A6"/>
              <w:right w:val="nil"/>
            </w:tcBorders>
          </w:tcPr>
          <w:p w14:paraId="689F5879" w14:textId="77777777" w:rsidR="008528E9" w:rsidRDefault="008528E9" w:rsidP="00CF4973">
            <w:pPr>
              <w:autoSpaceDE w:val="0"/>
              <w:autoSpaceDN w:val="0"/>
              <w:adjustRightInd w:val="0"/>
              <w:spacing w:after="0" w:line="240" w:lineRule="auto"/>
              <w:contextualSpacing w:val="0"/>
              <w:jc w:val="center"/>
              <w:rPr>
                <w:rFonts w:cs="Segoe UI"/>
                <w:color w:val="000000"/>
              </w:rPr>
            </w:pPr>
          </w:p>
        </w:tc>
        <w:tc>
          <w:tcPr>
            <w:tcW w:w="1062" w:type="dxa"/>
            <w:tcBorders>
              <w:top w:val="single" w:sz="6" w:space="0" w:color="A6A6A6" w:themeColor="background1" w:themeShade="A6"/>
              <w:left w:val="nil"/>
              <w:bottom w:val="single" w:sz="6" w:space="0" w:color="A6A6A6" w:themeColor="background1" w:themeShade="A6"/>
              <w:right w:val="single" w:sz="6" w:space="0" w:color="A6A6A6" w:themeColor="background1" w:themeShade="A6"/>
            </w:tcBorders>
          </w:tcPr>
          <w:p w14:paraId="4411F73E" w14:textId="77777777" w:rsidR="008528E9" w:rsidRDefault="008528E9" w:rsidP="00CF4973">
            <w:pPr>
              <w:autoSpaceDE w:val="0"/>
              <w:autoSpaceDN w:val="0"/>
              <w:adjustRightInd w:val="0"/>
              <w:spacing w:after="0" w:line="240" w:lineRule="auto"/>
              <w:contextualSpacing w:val="0"/>
              <w:jc w:val="center"/>
              <w:rPr>
                <w:rFonts w:cs="Segoe UI"/>
                <w:color w:val="000000"/>
              </w:rPr>
            </w:pPr>
          </w:p>
        </w:tc>
      </w:tr>
      <w:tr w:rsidR="008528E9" w14:paraId="01B25A8A" w14:textId="77777777" w:rsidTr="005C7F53">
        <w:trPr>
          <w:trHeight w:val="319"/>
        </w:trPr>
        <w:tc>
          <w:tcPr>
            <w:tcW w:w="815"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3AC59B04" w14:textId="5ECD900D" w:rsidR="008528E9" w:rsidRDefault="003112BE" w:rsidP="00CF4973">
            <w:pPr>
              <w:autoSpaceDE w:val="0"/>
              <w:autoSpaceDN w:val="0"/>
              <w:adjustRightInd w:val="0"/>
              <w:spacing w:after="0" w:line="240" w:lineRule="auto"/>
              <w:contextualSpacing w:val="0"/>
              <w:jc w:val="right"/>
              <w:rPr>
                <w:rFonts w:cs="Segoe UI"/>
                <w:color w:val="000000"/>
              </w:rPr>
            </w:pPr>
            <w:r>
              <w:rPr>
                <w:rFonts w:cs="Segoe UI"/>
                <w:color w:val="000000"/>
              </w:rPr>
              <w:t>4</w:t>
            </w:r>
          </w:p>
        </w:tc>
        <w:tc>
          <w:tcPr>
            <w:tcW w:w="309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14:paraId="69BEC793" w14:textId="77777777" w:rsidR="008528E9" w:rsidRDefault="003112BE" w:rsidP="00CF4973">
            <w:pPr>
              <w:autoSpaceDE w:val="0"/>
              <w:autoSpaceDN w:val="0"/>
              <w:adjustRightInd w:val="0"/>
              <w:spacing w:after="0" w:line="240" w:lineRule="auto"/>
              <w:contextualSpacing w:val="0"/>
              <w:rPr>
                <w:rFonts w:cs="Segoe UI"/>
                <w:color w:val="000000"/>
              </w:rPr>
            </w:pPr>
            <w:r>
              <w:rPr>
                <w:rFonts w:cs="Segoe UI"/>
                <w:color w:val="000000"/>
              </w:rPr>
              <w:t>Masterkolloquium</w:t>
            </w:r>
          </w:p>
          <w:p w14:paraId="49D8C7EA" w14:textId="73F6AC3E" w:rsidR="003112BE" w:rsidRDefault="003112BE" w:rsidP="00CF4973">
            <w:pPr>
              <w:autoSpaceDE w:val="0"/>
              <w:autoSpaceDN w:val="0"/>
              <w:adjustRightInd w:val="0"/>
              <w:spacing w:after="0" w:line="240" w:lineRule="auto"/>
              <w:contextualSpacing w:val="0"/>
              <w:rPr>
                <w:rFonts w:cs="Segoe UI"/>
                <w:color w:val="000000"/>
              </w:rPr>
            </w:pPr>
            <w:r>
              <w:rPr>
                <w:rFonts w:cs="Segoe UI"/>
                <w:color w:val="000000"/>
              </w:rPr>
              <w:t>Masterthesis</w:t>
            </w: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C7A2D9B" w14:textId="77777777"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VL</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63465BC"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32F8947"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r w:rsidR="008528E9" w14:paraId="46B54F66" w14:textId="77777777" w:rsidTr="005C7F53">
        <w:trPr>
          <w:trHeight w:val="319"/>
        </w:trPr>
        <w:tc>
          <w:tcPr>
            <w:tcW w:w="815" w:type="dxa"/>
            <w:vMerge/>
            <w:tcBorders>
              <w:left w:val="single" w:sz="6" w:space="0" w:color="A6A6A6" w:themeColor="background1" w:themeShade="A6"/>
              <w:right w:val="single" w:sz="6" w:space="0" w:color="A6A6A6" w:themeColor="background1" w:themeShade="A6"/>
            </w:tcBorders>
          </w:tcPr>
          <w:p w14:paraId="3248096B"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right w:val="single" w:sz="6" w:space="0" w:color="A6A6A6" w:themeColor="background1" w:themeShade="A6"/>
            </w:tcBorders>
          </w:tcPr>
          <w:p w14:paraId="109E2AF0"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EE1F43C" w14:textId="4D5290E9"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Ü</w:t>
            </w:r>
            <w:r w:rsidR="003112BE">
              <w:rPr>
                <w:rFonts w:cs="Segoe UI"/>
                <w:color w:val="000000"/>
              </w:rPr>
              <w:t>: Kolloquium</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D635A5E" w14:textId="5B460B53" w:rsidR="008528E9" w:rsidRDefault="003112BE" w:rsidP="00CF4973">
            <w:pPr>
              <w:autoSpaceDE w:val="0"/>
              <w:autoSpaceDN w:val="0"/>
              <w:adjustRightInd w:val="0"/>
              <w:spacing w:after="0" w:line="240" w:lineRule="auto"/>
              <w:contextualSpacing w:val="0"/>
              <w:jc w:val="right"/>
              <w:rPr>
                <w:rFonts w:cs="Segoe UI"/>
                <w:color w:val="000000"/>
              </w:rPr>
            </w:pPr>
            <w:r>
              <w:rPr>
                <w:rFonts w:cs="Segoe UI"/>
                <w:color w:val="000000"/>
              </w:rPr>
              <w:t>2</w:t>
            </w: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78EA74F"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r w:rsidR="008528E9" w14:paraId="6E06537B" w14:textId="77777777" w:rsidTr="005C7F53">
        <w:trPr>
          <w:trHeight w:val="319"/>
        </w:trPr>
        <w:tc>
          <w:tcPr>
            <w:tcW w:w="815" w:type="dxa"/>
            <w:vMerge/>
            <w:tcBorders>
              <w:left w:val="single" w:sz="6" w:space="0" w:color="A6A6A6" w:themeColor="background1" w:themeShade="A6"/>
              <w:right w:val="single" w:sz="6" w:space="0" w:color="A6A6A6" w:themeColor="background1" w:themeShade="A6"/>
            </w:tcBorders>
          </w:tcPr>
          <w:p w14:paraId="34B3E3C2"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right w:val="single" w:sz="6" w:space="0" w:color="A6A6A6" w:themeColor="background1" w:themeShade="A6"/>
            </w:tcBorders>
          </w:tcPr>
          <w:p w14:paraId="74354BEF"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BAF1473" w14:textId="77777777"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PS/ HS:</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6B046BC"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39674A8"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r w:rsidR="008528E9" w14:paraId="4C136184" w14:textId="77777777" w:rsidTr="005C7F53">
        <w:trPr>
          <w:trHeight w:val="319"/>
        </w:trPr>
        <w:tc>
          <w:tcPr>
            <w:tcW w:w="815"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14:paraId="03BD78AB"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09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14:paraId="16CAE9A7" w14:textId="77777777" w:rsidR="008528E9" w:rsidRDefault="008528E9" w:rsidP="00CF4973">
            <w:pPr>
              <w:autoSpaceDE w:val="0"/>
              <w:autoSpaceDN w:val="0"/>
              <w:adjustRightInd w:val="0"/>
              <w:spacing w:after="0" w:line="240" w:lineRule="auto"/>
              <w:contextualSpacing w:val="0"/>
              <w:jc w:val="right"/>
              <w:rPr>
                <w:rFonts w:cs="Segoe UI"/>
                <w:color w:val="000000"/>
              </w:rPr>
            </w:pPr>
          </w:p>
        </w:tc>
        <w:tc>
          <w:tcPr>
            <w:tcW w:w="349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0172619F" w14:textId="27E311E7" w:rsidR="008528E9" w:rsidRDefault="008528E9" w:rsidP="00CF4973">
            <w:pPr>
              <w:autoSpaceDE w:val="0"/>
              <w:autoSpaceDN w:val="0"/>
              <w:adjustRightInd w:val="0"/>
              <w:spacing w:after="0" w:line="240" w:lineRule="auto"/>
              <w:contextualSpacing w:val="0"/>
              <w:rPr>
                <w:rFonts w:cs="Segoe UI"/>
                <w:color w:val="000000"/>
              </w:rPr>
            </w:pPr>
            <w:r>
              <w:rPr>
                <w:rFonts w:cs="Segoe UI"/>
                <w:color w:val="000000"/>
              </w:rPr>
              <w:t>Sonstiges:</w:t>
            </w:r>
            <w:r w:rsidR="003112BE">
              <w:rPr>
                <w:rFonts w:cs="Segoe UI"/>
                <w:color w:val="000000"/>
              </w:rPr>
              <w:t xml:space="preserve"> Thesis</w:t>
            </w:r>
          </w:p>
        </w:tc>
        <w:tc>
          <w:tcPr>
            <w:tcW w:w="8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C17BBD9" w14:textId="29F60303" w:rsidR="008528E9" w:rsidRDefault="003112BE" w:rsidP="00CF4973">
            <w:pPr>
              <w:autoSpaceDE w:val="0"/>
              <w:autoSpaceDN w:val="0"/>
              <w:adjustRightInd w:val="0"/>
              <w:spacing w:after="0" w:line="240" w:lineRule="auto"/>
              <w:contextualSpacing w:val="0"/>
              <w:jc w:val="right"/>
              <w:rPr>
                <w:rFonts w:cs="Segoe UI"/>
                <w:color w:val="000000"/>
              </w:rPr>
            </w:pPr>
            <w:r>
              <w:rPr>
                <w:rFonts w:cs="Segoe UI"/>
                <w:color w:val="000000"/>
              </w:rPr>
              <w:t>18</w:t>
            </w:r>
          </w:p>
        </w:tc>
        <w:tc>
          <w:tcPr>
            <w:tcW w:w="106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58E3851" w14:textId="77777777" w:rsidR="008528E9" w:rsidRDefault="008528E9" w:rsidP="00CF4973">
            <w:pPr>
              <w:autoSpaceDE w:val="0"/>
              <w:autoSpaceDN w:val="0"/>
              <w:adjustRightInd w:val="0"/>
              <w:spacing w:after="0" w:line="240" w:lineRule="auto"/>
              <w:contextualSpacing w:val="0"/>
              <w:jc w:val="right"/>
              <w:rPr>
                <w:rFonts w:cs="Segoe UI"/>
                <w:color w:val="000000"/>
              </w:rPr>
            </w:pPr>
          </w:p>
        </w:tc>
      </w:tr>
    </w:tbl>
    <w:p w14:paraId="1AA8ECAD" w14:textId="77777777" w:rsidR="00234752" w:rsidRPr="00234752" w:rsidRDefault="00234752" w:rsidP="00234752">
      <w:pPr>
        <w:ind w:left="360"/>
      </w:pPr>
    </w:p>
    <w:p w14:paraId="5D8C6E3B" w14:textId="77777777" w:rsidR="00435A74" w:rsidRDefault="004B223D" w:rsidP="00435A74">
      <w:pPr>
        <w:pStyle w:val="berschrift1"/>
        <w:numPr>
          <w:ilvl w:val="0"/>
          <w:numId w:val="17"/>
        </w:numPr>
      </w:pPr>
      <w:bookmarkStart w:id="2" w:name="_Toc74157579"/>
      <w:r>
        <w:lastRenderedPageBreak/>
        <w:t>Inhalte und (Qualifikations-)Ziele des Studiengangs</w:t>
      </w:r>
      <w:bookmarkEnd w:id="2"/>
    </w:p>
    <w:p w14:paraId="6F6DAEEA" w14:textId="77777777" w:rsidR="003F56B4" w:rsidRDefault="003F56B4" w:rsidP="003F56B4">
      <w:pPr>
        <w:pStyle w:val="berschrift2"/>
      </w:pPr>
      <w:bookmarkStart w:id="3" w:name="_Toc74157580"/>
      <w:proofErr w:type="spellStart"/>
      <w:r>
        <w:t>Studiengangsziele</w:t>
      </w:r>
      <w:proofErr w:type="spellEnd"/>
      <w:r>
        <w:t>/ Lernziele</w:t>
      </w:r>
      <w:bookmarkEnd w:id="3"/>
    </w:p>
    <w:sdt>
      <w:sdtPr>
        <w:rPr>
          <w:rFonts w:ascii="Arial" w:hAnsi="Arial" w:cs="Arial"/>
        </w:rPr>
        <w:id w:val="-390118496"/>
        <w:placeholder>
          <w:docPart w:val="DefaultPlaceholder_-1854013440"/>
        </w:placeholder>
      </w:sdtPr>
      <w:sdtEndPr/>
      <w:sdtContent>
        <w:p w14:paraId="791786A8" w14:textId="77777777" w:rsidR="00970D19" w:rsidRPr="00DC0E5F" w:rsidRDefault="00970D19" w:rsidP="003F56B4">
          <w:pPr>
            <w:rPr>
              <w:rFonts w:ascii="Arial" w:hAnsi="Arial" w:cs="Arial"/>
            </w:rPr>
          </w:pPr>
          <w:r w:rsidRPr="00DC0E5F">
            <w:rPr>
              <w:rFonts w:ascii="Arial" w:hAnsi="Arial" w:cs="Arial"/>
            </w:rPr>
            <w:t>Mit dem interdisziplinär ausgerichteten, berufsbegleitenden Masterprogramm im Bereich der wissenschaftlichen Weiterbildung (deutschsprachig) wird die Professionalisierung der Evaluation unterstützt. Das Programm bietet die Möglichkeit der Weiterqualifizierung für die praktische Evaluationstätigkeit, aber auch für eine Tätigkeit in Wissenschaft und Forschung (Promotionsoption). Das Studienkonzept bietet dafür theoretische, forschungsmethodische und evaluationspraktische Grundlagen. Es bietet thematische Spezialisierungsmöglichkeiten für die Felder Entwicklungszusammenarbeit, Bildung und soziale Dienstleistung sowie Europa.</w:t>
          </w:r>
        </w:p>
        <w:p w14:paraId="693EEF31" w14:textId="77777777" w:rsidR="00BC3C86" w:rsidRPr="00DC0E5F" w:rsidRDefault="00970D19" w:rsidP="003F56B4">
          <w:pPr>
            <w:rPr>
              <w:rFonts w:ascii="Arial" w:hAnsi="Arial" w:cs="Arial"/>
            </w:rPr>
          </w:pPr>
          <w:r w:rsidRPr="00DC0E5F">
            <w:rPr>
              <w:rFonts w:ascii="Arial" w:hAnsi="Arial" w:cs="Arial"/>
            </w:rPr>
            <w:t>Die Studierenden ((…))</w:t>
          </w:r>
        </w:p>
        <w:p w14:paraId="5D8937A0" w14:textId="77777777" w:rsidR="00BC3C86" w:rsidRPr="00DC0E5F" w:rsidRDefault="00BC3C86" w:rsidP="003F56B4">
          <w:pPr>
            <w:rPr>
              <w:rFonts w:ascii="Arial" w:hAnsi="Arial" w:cs="Arial"/>
            </w:rPr>
          </w:pPr>
        </w:p>
        <w:p w14:paraId="67EAB7D5" w14:textId="0280AE0F" w:rsidR="00BC3C86" w:rsidRPr="00DC0E5F" w:rsidRDefault="00BC3C86" w:rsidP="00BC3C86">
          <w:pPr>
            <w:rPr>
              <w:rFonts w:ascii="Arial" w:hAnsi="Arial" w:cs="Arial"/>
            </w:rPr>
          </w:pPr>
          <w:r w:rsidRPr="00DC0E5F">
            <w:rPr>
              <w:rFonts w:ascii="Arial" w:hAnsi="Arial" w:cs="Arial"/>
            </w:rPr>
            <w:t>Dieses Ausbildungsangebot soll Interessenten die Gelegenheit eröffnen, sich im Rahmen eines Studiums mit Masterabschluss zusätzliche Qualifikationen für eine wissenschaftliche bzw. professionelle Tätigkeit in diesem Forschungs- und Berufsfeld anzueignen, das sehr gute berufliche Entwicklungschancen bietet. Der Studiengang ist so organisiert, dass er berufsbegleitend studiert werden kann.</w:t>
          </w:r>
        </w:p>
        <w:p w14:paraId="329B51C1" w14:textId="77777777" w:rsidR="00BC3C86" w:rsidRPr="00DC0E5F" w:rsidRDefault="00BC3C86" w:rsidP="00BC3C86">
          <w:pPr>
            <w:rPr>
              <w:rFonts w:ascii="Arial" w:hAnsi="Arial" w:cs="Arial"/>
            </w:rPr>
          </w:pPr>
        </w:p>
        <w:p w14:paraId="0D97B3CC" w14:textId="77777777" w:rsidR="00DC0E5F" w:rsidRPr="00DC0E5F" w:rsidRDefault="00BC3C86" w:rsidP="00BC3C86">
          <w:pPr>
            <w:rPr>
              <w:rFonts w:ascii="Arial" w:hAnsi="Arial" w:cs="Arial"/>
            </w:rPr>
          </w:pPr>
          <w:r w:rsidRPr="00DC0E5F">
            <w:rPr>
              <w:rFonts w:ascii="Arial" w:hAnsi="Arial" w:cs="Arial"/>
            </w:rPr>
            <w:t>Das praxisorientierte Studium bereitet einerseits auf die wissenschaftliche Bearbeitung von Evaluationsfragestellungen vor, andererseits aber auch auf gutachterliche und beratende Tätigkeiten im Evaluationsbereich. Gleichzeitig vermittelt es Kernkompetenzen, die organisationsintern auf Aufgaben im Zusammenhang mit Qualitätsmanagement und Organisationsentwicklung vorbereiten und damit breite Tätigkeitsfelder eröffnen.</w:t>
          </w:r>
        </w:p>
        <w:p w14:paraId="1C39C0BD" w14:textId="77777777" w:rsidR="00DC0E5F" w:rsidRPr="00DC0E5F" w:rsidRDefault="00DC0E5F" w:rsidP="00BC3C86">
          <w:pPr>
            <w:rPr>
              <w:rFonts w:ascii="Arial" w:hAnsi="Arial" w:cs="Arial"/>
            </w:rPr>
          </w:pPr>
        </w:p>
        <w:p w14:paraId="5DDC2CE9" w14:textId="575C1439" w:rsidR="003F56B4" w:rsidRPr="00DC0E5F" w:rsidRDefault="00DC0E5F" w:rsidP="00BC3C86">
          <w:pPr>
            <w:rPr>
              <w:rFonts w:ascii="Arial" w:hAnsi="Arial" w:cs="Arial"/>
            </w:rPr>
          </w:pPr>
          <w:r w:rsidRPr="00DC0E5F">
            <w:rPr>
              <w:rFonts w:ascii="Arial" w:hAnsi="Arial" w:cs="Arial"/>
              <w:color w:val="333333"/>
              <w:shd w:val="clear" w:color="auto" w:fill="FFFFFF"/>
            </w:rPr>
            <w:t>Der Studiengang richtet sich insbesondere an Absolventinnen und Absolventen sozialwissenschaftlicher (Fach-)Hochschulstudiengänge aus dem In- und Ausland. Der interdisziplinäre Charakter des Studiengangs ermöglicht darüber hinaus auch (Fach)Hochschulabsolventinnen und -absolventen aus anderen Fachdisziplinen den Zugang zum Evaluationsstudium. Der Studiengang steht sowohl Interessenten offen, die nach einem ersten Hochschulabschluss weiterstudieren möchten, als auch Berufstätigen, deren Studium bereits einige Zeit zurückliegt. Eine Berufstätigkeit ist für die Aufnahme des Studiums jedoch nicht erforderlich.</w:t>
          </w:r>
        </w:p>
      </w:sdtContent>
    </w:sdt>
    <w:p w14:paraId="62B3C1AE" w14:textId="2A68802B" w:rsidR="003F56B4" w:rsidRDefault="005A39CA" w:rsidP="003F56B4">
      <w:pPr>
        <w:pStyle w:val="berschrift2"/>
      </w:pPr>
      <w:bookmarkStart w:id="4" w:name="_Toc74157581"/>
      <w:r>
        <w:t xml:space="preserve">Fachspezifische </w:t>
      </w:r>
      <w:r w:rsidR="003F56B4">
        <w:t>Kompetenzen</w:t>
      </w:r>
      <w:bookmarkEnd w:id="4"/>
    </w:p>
    <w:sdt>
      <w:sdtPr>
        <w:id w:val="-1719580987"/>
        <w:placeholder>
          <w:docPart w:val="DefaultPlaceholder_-1854013440"/>
        </w:placeholder>
        <w:showingPlcHdr/>
      </w:sdtPr>
      <w:sdtEndPr/>
      <w:sdtContent>
        <w:p w14:paraId="251A24A7" w14:textId="77777777" w:rsidR="003F56B4" w:rsidRPr="003F56B4" w:rsidRDefault="003F56B4" w:rsidP="003F56B4">
          <w:r w:rsidRPr="003F56B4">
            <w:rPr>
              <w:rStyle w:val="Platzhaltertext"/>
              <w:color w:val="auto"/>
            </w:rPr>
            <w:t>Klicken oder tippen Sie hier, um Text einzugeben.</w:t>
          </w:r>
        </w:p>
      </w:sdtContent>
    </w:sdt>
    <w:p w14:paraId="76FCD87B" w14:textId="212C2657" w:rsidR="003F56B4" w:rsidRDefault="005A39CA" w:rsidP="003F56B4">
      <w:pPr>
        <w:pStyle w:val="berschrift2"/>
      </w:pPr>
      <w:bookmarkStart w:id="5" w:name="_Toc74157582"/>
      <w:r>
        <w:lastRenderedPageBreak/>
        <w:t xml:space="preserve">Fachübergreifende </w:t>
      </w:r>
      <w:r w:rsidR="003F56B4">
        <w:t>Kompetenzen</w:t>
      </w:r>
      <w:bookmarkEnd w:id="5"/>
    </w:p>
    <w:sdt>
      <w:sdtPr>
        <w:id w:val="1984585143"/>
        <w:placeholder>
          <w:docPart w:val="DefaultPlaceholder_-1854013440"/>
        </w:placeholder>
        <w:showingPlcHdr/>
      </w:sdtPr>
      <w:sdtEndPr/>
      <w:sdtContent>
        <w:p w14:paraId="5D09E144" w14:textId="77777777" w:rsidR="003F56B4" w:rsidRPr="003F56B4" w:rsidRDefault="003F56B4" w:rsidP="003F56B4">
          <w:r w:rsidRPr="003F56B4">
            <w:rPr>
              <w:rStyle w:val="Platzhaltertext"/>
              <w:color w:val="auto"/>
            </w:rPr>
            <w:t>Klicken oder tippen Sie hier, um Text einzugeben.</w:t>
          </w:r>
        </w:p>
      </w:sdtContent>
    </w:sdt>
    <w:p w14:paraId="5F13CDD6" w14:textId="77777777" w:rsidR="003F56B4" w:rsidRDefault="003F56B4" w:rsidP="003F56B4">
      <w:pPr>
        <w:pStyle w:val="berschrift2"/>
      </w:pPr>
      <w:bookmarkStart w:id="6" w:name="_Toc74157583"/>
      <w:r>
        <w:t>Berufsfeldspezifische Kompetenzen</w:t>
      </w:r>
      <w:bookmarkEnd w:id="6"/>
    </w:p>
    <w:sdt>
      <w:sdtPr>
        <w:id w:val="1881672132"/>
        <w:placeholder>
          <w:docPart w:val="DefaultPlaceholder_-1854013440"/>
        </w:placeholder>
        <w:showingPlcHdr/>
      </w:sdtPr>
      <w:sdtEndPr/>
      <w:sdtContent>
        <w:p w14:paraId="15CC664F" w14:textId="77777777" w:rsidR="003F56B4" w:rsidRPr="003F56B4" w:rsidRDefault="003F56B4" w:rsidP="003F56B4">
          <w:r w:rsidRPr="003F56B4">
            <w:rPr>
              <w:rStyle w:val="Platzhaltertext"/>
              <w:color w:val="auto"/>
            </w:rPr>
            <w:t>Klicken oder tippen Sie hier, um Text einzugeben.</w:t>
          </w:r>
        </w:p>
      </w:sdtContent>
    </w:sdt>
    <w:p w14:paraId="5D7D96D3" w14:textId="77777777" w:rsidR="003F56B4" w:rsidRDefault="003F56B4">
      <w:pPr>
        <w:spacing w:line="259" w:lineRule="auto"/>
        <w:contextualSpacing w:val="0"/>
        <w:rPr>
          <w:rFonts w:eastAsiaTheme="majorEastAsia" w:cstheme="majorBidi"/>
          <w:color w:val="004877"/>
          <w:sz w:val="32"/>
          <w:szCs w:val="32"/>
        </w:rPr>
      </w:pPr>
      <w:r>
        <w:br w:type="page"/>
      </w:r>
    </w:p>
    <w:p w14:paraId="36100A59" w14:textId="77777777" w:rsidR="00435A74" w:rsidRDefault="00435A74" w:rsidP="00435A74">
      <w:pPr>
        <w:pStyle w:val="berschrift1"/>
        <w:numPr>
          <w:ilvl w:val="0"/>
          <w:numId w:val="17"/>
        </w:numPr>
      </w:pPr>
      <w:bookmarkStart w:id="7" w:name="_Toc74157584"/>
      <w:r>
        <w:lastRenderedPageBreak/>
        <w:t>Modulbeschreibungen</w:t>
      </w:r>
      <w:bookmarkEnd w:id="7"/>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81"/>
        <w:gridCol w:w="2142"/>
        <w:gridCol w:w="1882"/>
        <w:gridCol w:w="1035"/>
        <w:gridCol w:w="777"/>
        <w:gridCol w:w="737"/>
        <w:gridCol w:w="808"/>
      </w:tblGrid>
      <w:tr w:rsidR="00130139" w:rsidRPr="003F56B4" w14:paraId="1CA6F1DD" w14:textId="77777777" w:rsidTr="00130139">
        <w:tc>
          <w:tcPr>
            <w:tcW w:w="7517" w:type="dxa"/>
            <w:gridSpan w:val="5"/>
            <w:shd w:val="clear" w:color="auto" w:fill="004877"/>
          </w:tcPr>
          <w:p w14:paraId="2069CF2D" w14:textId="41908C59" w:rsidR="00130139" w:rsidRPr="004A702E" w:rsidRDefault="00130139" w:rsidP="003F56B4">
            <w:pPr>
              <w:spacing w:line="276" w:lineRule="auto"/>
              <w:rPr>
                <w:sz w:val="20"/>
                <w:szCs w:val="20"/>
              </w:rPr>
            </w:pPr>
            <w:r w:rsidRPr="004A702E">
              <w:rPr>
                <w:sz w:val="20"/>
                <w:szCs w:val="20"/>
              </w:rPr>
              <w:t>Modul</w:t>
            </w:r>
          </w:p>
          <w:p w14:paraId="163DB8D5" w14:textId="36DF22D0" w:rsidR="00130139" w:rsidRPr="004A702E" w:rsidRDefault="000D59D6" w:rsidP="006F405E">
            <w:pPr>
              <w:pStyle w:val="berschrift2"/>
              <w:outlineLvl w:val="1"/>
            </w:pPr>
            <w:bookmarkStart w:id="8" w:name="_Toc74157585"/>
            <w:r>
              <w:rPr>
                <w:color w:val="FFFFFF" w:themeColor="background1"/>
              </w:rPr>
              <w:t>Evaluationstheorien</w:t>
            </w:r>
            <w:bookmarkEnd w:id="8"/>
          </w:p>
        </w:tc>
        <w:tc>
          <w:tcPr>
            <w:tcW w:w="1545" w:type="dxa"/>
            <w:gridSpan w:val="2"/>
            <w:shd w:val="clear" w:color="auto" w:fill="004877"/>
          </w:tcPr>
          <w:p w14:paraId="58E881CB" w14:textId="77777777" w:rsidR="00130139" w:rsidRPr="004A702E" w:rsidRDefault="00130139" w:rsidP="003F56B4">
            <w:pPr>
              <w:spacing w:line="276" w:lineRule="auto"/>
              <w:rPr>
                <w:sz w:val="16"/>
                <w:szCs w:val="16"/>
              </w:rPr>
            </w:pPr>
            <w:r w:rsidRPr="004A702E">
              <w:rPr>
                <w:sz w:val="16"/>
                <w:szCs w:val="16"/>
              </w:rPr>
              <w:t>Abkürzung</w:t>
            </w:r>
          </w:p>
          <w:sdt>
            <w:sdtPr>
              <w:rPr>
                <w:sz w:val="18"/>
                <w:szCs w:val="18"/>
              </w:rPr>
              <w:id w:val="-926800232"/>
              <w:placeholder>
                <w:docPart w:val="8D6EDA721D964964AECFC60E0B9785D3"/>
              </w:placeholder>
            </w:sdtPr>
            <w:sdtEndPr/>
            <w:sdtContent>
              <w:p w14:paraId="6AC82E59" w14:textId="7FCEFCDD" w:rsidR="00130139" w:rsidRPr="003F56B4" w:rsidRDefault="000F718C" w:rsidP="002A5238">
                <w:pPr>
                  <w:spacing w:line="240" w:lineRule="auto"/>
                  <w:rPr>
                    <w:sz w:val="18"/>
                    <w:szCs w:val="18"/>
                  </w:rPr>
                </w:pPr>
                <w:proofErr w:type="spellStart"/>
                <w:r>
                  <w:rPr>
                    <w:sz w:val="18"/>
                    <w:szCs w:val="18"/>
                  </w:rPr>
                  <w:t>EvalThe</w:t>
                </w:r>
                <w:proofErr w:type="spellEnd"/>
              </w:p>
            </w:sdtContent>
          </w:sdt>
        </w:tc>
      </w:tr>
      <w:tr w:rsidR="00130139" w:rsidRPr="004A702E" w14:paraId="010AABEF" w14:textId="77777777" w:rsidTr="006C65FC">
        <w:tc>
          <w:tcPr>
            <w:tcW w:w="1681" w:type="dxa"/>
            <w:tcBorders>
              <w:bottom w:val="single" w:sz="4" w:space="0" w:color="BFBFBF" w:themeColor="background1" w:themeShade="BF"/>
            </w:tcBorders>
            <w:shd w:val="clear" w:color="auto" w:fill="D9D9D9" w:themeFill="background1" w:themeFillShade="D9"/>
          </w:tcPr>
          <w:p w14:paraId="16022439" w14:textId="3CD2CB9E" w:rsidR="00130139" w:rsidRPr="004A702E" w:rsidRDefault="00130139" w:rsidP="002A5238">
            <w:pPr>
              <w:spacing w:line="276" w:lineRule="auto"/>
              <w:rPr>
                <w:sz w:val="20"/>
                <w:szCs w:val="20"/>
              </w:rPr>
            </w:pPr>
            <w:r>
              <w:rPr>
                <w:sz w:val="20"/>
                <w:szCs w:val="20"/>
              </w:rPr>
              <w:t>Studiensemester</w:t>
            </w:r>
            <w:r w:rsidR="001A6110">
              <w:rPr>
                <w:rStyle w:val="Funotenzeichen"/>
                <w:sz w:val="20"/>
                <w:szCs w:val="20"/>
              </w:rPr>
              <w:footnoteReference w:id="1"/>
            </w:r>
          </w:p>
        </w:tc>
        <w:tc>
          <w:tcPr>
            <w:tcW w:w="2142" w:type="dxa"/>
            <w:tcBorders>
              <w:bottom w:val="single" w:sz="4" w:space="0" w:color="BFBFBF" w:themeColor="background1" w:themeShade="BF"/>
            </w:tcBorders>
            <w:shd w:val="clear" w:color="auto" w:fill="D9D9D9" w:themeFill="background1" w:themeFillShade="D9"/>
          </w:tcPr>
          <w:p w14:paraId="4B99638E" w14:textId="7482D979" w:rsidR="00130139" w:rsidRPr="004A702E" w:rsidRDefault="00130139" w:rsidP="002A5238">
            <w:pPr>
              <w:spacing w:line="276" w:lineRule="auto"/>
              <w:rPr>
                <w:sz w:val="20"/>
                <w:szCs w:val="20"/>
              </w:rPr>
            </w:pPr>
            <w:r w:rsidRPr="004A702E">
              <w:rPr>
                <w:sz w:val="20"/>
                <w:szCs w:val="20"/>
              </w:rPr>
              <w:t>Regelstudiensemester</w:t>
            </w:r>
            <w:r w:rsidR="001A6110">
              <w:rPr>
                <w:rStyle w:val="Funotenzeichen"/>
                <w:sz w:val="20"/>
                <w:szCs w:val="20"/>
              </w:rPr>
              <w:footnoteReference w:id="2"/>
            </w:r>
          </w:p>
        </w:tc>
        <w:tc>
          <w:tcPr>
            <w:tcW w:w="1882" w:type="dxa"/>
            <w:tcBorders>
              <w:bottom w:val="single" w:sz="4" w:space="0" w:color="BFBFBF" w:themeColor="background1" w:themeShade="BF"/>
            </w:tcBorders>
            <w:shd w:val="clear" w:color="auto" w:fill="D9D9D9" w:themeFill="background1" w:themeFillShade="D9"/>
          </w:tcPr>
          <w:p w14:paraId="568D283C" w14:textId="049CB7FA" w:rsidR="00130139" w:rsidRPr="004A702E" w:rsidRDefault="00130139" w:rsidP="002A5238">
            <w:pPr>
              <w:spacing w:line="276" w:lineRule="auto"/>
              <w:rPr>
                <w:sz w:val="20"/>
                <w:szCs w:val="20"/>
              </w:rPr>
            </w:pPr>
            <w:r w:rsidRPr="004A702E">
              <w:rPr>
                <w:sz w:val="20"/>
                <w:szCs w:val="20"/>
              </w:rPr>
              <w:t>Turnus</w:t>
            </w:r>
            <w:r w:rsidR="005A39CA">
              <w:rPr>
                <w:rStyle w:val="Funotenzeichen"/>
                <w:sz w:val="20"/>
                <w:szCs w:val="20"/>
              </w:rPr>
              <w:footnoteReference w:id="3"/>
            </w:r>
          </w:p>
        </w:tc>
        <w:tc>
          <w:tcPr>
            <w:tcW w:w="1035" w:type="dxa"/>
            <w:tcBorders>
              <w:bottom w:val="single" w:sz="4" w:space="0" w:color="BFBFBF" w:themeColor="background1" w:themeShade="BF"/>
            </w:tcBorders>
            <w:shd w:val="clear" w:color="auto" w:fill="D9D9D9" w:themeFill="background1" w:themeFillShade="D9"/>
          </w:tcPr>
          <w:p w14:paraId="004D63FC" w14:textId="77777777" w:rsidR="00130139" w:rsidRPr="004A702E" w:rsidRDefault="00130139" w:rsidP="002A5238">
            <w:pPr>
              <w:spacing w:line="276" w:lineRule="auto"/>
              <w:rPr>
                <w:sz w:val="20"/>
                <w:szCs w:val="20"/>
              </w:rPr>
            </w:pPr>
            <w:r w:rsidRPr="004A702E">
              <w:rPr>
                <w:sz w:val="20"/>
                <w:szCs w:val="20"/>
              </w:rPr>
              <w:t>Dauer</w:t>
            </w:r>
          </w:p>
        </w:tc>
        <w:tc>
          <w:tcPr>
            <w:tcW w:w="777" w:type="dxa"/>
            <w:tcBorders>
              <w:bottom w:val="single" w:sz="4" w:space="0" w:color="BFBFBF" w:themeColor="background1" w:themeShade="BF"/>
            </w:tcBorders>
            <w:shd w:val="clear" w:color="auto" w:fill="D9D9D9" w:themeFill="background1" w:themeFillShade="D9"/>
          </w:tcPr>
          <w:p w14:paraId="34017A63" w14:textId="77777777" w:rsidR="00130139" w:rsidRPr="004A702E" w:rsidRDefault="00130139" w:rsidP="002A5238">
            <w:pPr>
              <w:spacing w:line="276" w:lineRule="auto"/>
              <w:rPr>
                <w:sz w:val="20"/>
                <w:szCs w:val="20"/>
              </w:rPr>
            </w:pPr>
            <w:r w:rsidRPr="004A702E">
              <w:rPr>
                <w:sz w:val="20"/>
                <w:szCs w:val="20"/>
              </w:rPr>
              <w:t>SWS</w:t>
            </w:r>
          </w:p>
        </w:tc>
        <w:tc>
          <w:tcPr>
            <w:tcW w:w="1545" w:type="dxa"/>
            <w:gridSpan w:val="2"/>
            <w:tcBorders>
              <w:bottom w:val="single" w:sz="4" w:space="0" w:color="BFBFBF" w:themeColor="background1" w:themeShade="BF"/>
            </w:tcBorders>
            <w:shd w:val="clear" w:color="auto" w:fill="D9D9D9" w:themeFill="background1" w:themeFillShade="D9"/>
          </w:tcPr>
          <w:p w14:paraId="37C0F884" w14:textId="77777777" w:rsidR="00130139" w:rsidRPr="004A702E" w:rsidRDefault="00130139" w:rsidP="002A5238">
            <w:pPr>
              <w:spacing w:line="276" w:lineRule="auto"/>
              <w:rPr>
                <w:sz w:val="20"/>
                <w:szCs w:val="20"/>
              </w:rPr>
            </w:pPr>
            <w:r w:rsidRPr="004A702E">
              <w:rPr>
                <w:sz w:val="20"/>
                <w:szCs w:val="20"/>
              </w:rPr>
              <w:t>CP/ ECTS</w:t>
            </w:r>
          </w:p>
        </w:tc>
      </w:tr>
      <w:tr w:rsidR="00130139" w:rsidRPr="004A702E" w14:paraId="34F801F5" w14:textId="77777777" w:rsidTr="006C65FC">
        <w:tc>
          <w:tcPr>
            <w:tcW w:w="1681" w:type="dxa"/>
            <w:tcBorders>
              <w:bottom w:val="single" w:sz="4" w:space="0" w:color="D9D9D9" w:themeColor="background1" w:themeShade="D9"/>
            </w:tcBorders>
            <w:shd w:val="clear" w:color="auto" w:fill="FFFFFF" w:themeFill="background1"/>
          </w:tcPr>
          <w:p w14:paraId="502233AE" w14:textId="77ED70B6" w:rsidR="00130139" w:rsidRPr="004A702E" w:rsidRDefault="005C7F53" w:rsidP="002A5238">
            <w:pPr>
              <w:spacing w:line="276" w:lineRule="auto"/>
              <w:rPr>
                <w:sz w:val="20"/>
                <w:szCs w:val="20"/>
              </w:rPr>
            </w:pPr>
            <w:r>
              <w:rPr>
                <w:sz w:val="20"/>
                <w:szCs w:val="20"/>
              </w:rPr>
              <w:t>1</w:t>
            </w:r>
          </w:p>
        </w:tc>
        <w:tc>
          <w:tcPr>
            <w:tcW w:w="2142" w:type="dxa"/>
            <w:tcBorders>
              <w:bottom w:val="single" w:sz="4" w:space="0" w:color="D9D9D9" w:themeColor="background1" w:themeShade="D9"/>
            </w:tcBorders>
            <w:shd w:val="clear" w:color="auto" w:fill="FFFFFF" w:themeFill="background1"/>
          </w:tcPr>
          <w:p w14:paraId="1172AA59" w14:textId="6B09FF02" w:rsidR="00130139" w:rsidRPr="004A702E" w:rsidRDefault="005C7F53" w:rsidP="002A5238">
            <w:pPr>
              <w:spacing w:line="276" w:lineRule="auto"/>
              <w:rPr>
                <w:sz w:val="20"/>
                <w:szCs w:val="20"/>
              </w:rPr>
            </w:pPr>
            <w:r>
              <w:rPr>
                <w:sz w:val="20"/>
                <w:szCs w:val="20"/>
              </w:rPr>
              <w:t>2</w:t>
            </w:r>
          </w:p>
        </w:tc>
        <w:tc>
          <w:tcPr>
            <w:tcW w:w="1882" w:type="dxa"/>
            <w:tcBorders>
              <w:bottom w:val="single" w:sz="4" w:space="0" w:color="D9D9D9" w:themeColor="background1" w:themeShade="D9"/>
            </w:tcBorders>
            <w:shd w:val="clear" w:color="auto" w:fill="FFFFFF" w:themeFill="background1"/>
          </w:tcPr>
          <w:p w14:paraId="76FDC67C" w14:textId="0518198A" w:rsidR="00130139" w:rsidRPr="004A702E" w:rsidRDefault="005C7F53" w:rsidP="002A5238">
            <w:pPr>
              <w:spacing w:line="276" w:lineRule="auto"/>
              <w:rPr>
                <w:sz w:val="20"/>
                <w:szCs w:val="20"/>
              </w:rPr>
            </w:pPr>
            <w:r>
              <w:rPr>
                <w:sz w:val="20"/>
                <w:szCs w:val="20"/>
              </w:rPr>
              <w:t>jährlich</w:t>
            </w:r>
          </w:p>
        </w:tc>
        <w:tc>
          <w:tcPr>
            <w:tcW w:w="1035" w:type="dxa"/>
            <w:tcBorders>
              <w:bottom w:val="single" w:sz="4" w:space="0" w:color="D9D9D9" w:themeColor="background1" w:themeShade="D9"/>
            </w:tcBorders>
            <w:shd w:val="clear" w:color="auto" w:fill="FFFFFF" w:themeFill="background1"/>
          </w:tcPr>
          <w:p w14:paraId="00B48A8F" w14:textId="77777777" w:rsidR="00130139" w:rsidRPr="004A702E" w:rsidRDefault="00130139" w:rsidP="002A5238">
            <w:pPr>
              <w:spacing w:line="276" w:lineRule="auto"/>
              <w:rPr>
                <w:sz w:val="20"/>
                <w:szCs w:val="20"/>
              </w:rPr>
            </w:pPr>
          </w:p>
        </w:tc>
        <w:tc>
          <w:tcPr>
            <w:tcW w:w="777" w:type="dxa"/>
            <w:tcBorders>
              <w:bottom w:val="single" w:sz="4" w:space="0" w:color="D9D9D9" w:themeColor="background1" w:themeShade="D9"/>
            </w:tcBorders>
            <w:shd w:val="clear" w:color="auto" w:fill="FFFFFF" w:themeFill="background1"/>
          </w:tcPr>
          <w:p w14:paraId="2934436D" w14:textId="4B567552" w:rsidR="00130139" w:rsidRPr="004A702E" w:rsidRDefault="005C7F53" w:rsidP="002A5238">
            <w:pPr>
              <w:spacing w:line="276" w:lineRule="auto"/>
              <w:rPr>
                <w:sz w:val="20"/>
                <w:szCs w:val="20"/>
              </w:rPr>
            </w:pPr>
            <w:r>
              <w:rPr>
                <w:sz w:val="20"/>
                <w:szCs w:val="20"/>
              </w:rPr>
              <w:t>8</w:t>
            </w:r>
          </w:p>
        </w:tc>
        <w:tc>
          <w:tcPr>
            <w:tcW w:w="1545" w:type="dxa"/>
            <w:gridSpan w:val="2"/>
            <w:tcBorders>
              <w:bottom w:val="single" w:sz="4" w:space="0" w:color="D9D9D9" w:themeColor="background1" w:themeShade="D9"/>
            </w:tcBorders>
            <w:shd w:val="clear" w:color="auto" w:fill="FFFFFF" w:themeFill="background1"/>
          </w:tcPr>
          <w:p w14:paraId="550B7E45" w14:textId="5A676339" w:rsidR="00130139" w:rsidRPr="004A702E" w:rsidRDefault="005C7F53" w:rsidP="002A5238">
            <w:pPr>
              <w:spacing w:line="276" w:lineRule="auto"/>
              <w:rPr>
                <w:sz w:val="20"/>
                <w:szCs w:val="20"/>
              </w:rPr>
            </w:pPr>
            <w:r>
              <w:rPr>
                <w:sz w:val="20"/>
                <w:szCs w:val="20"/>
              </w:rPr>
              <w:t>12</w:t>
            </w:r>
          </w:p>
        </w:tc>
      </w:tr>
      <w:tr w:rsidR="00130139" w:rsidRPr="003F56B4" w14:paraId="05D67D24" w14:textId="77777777" w:rsidTr="006C65FC">
        <w:tc>
          <w:tcPr>
            <w:tcW w:w="1681" w:type="dxa"/>
            <w:tcBorders>
              <w:top w:val="single" w:sz="4" w:space="0" w:color="D9D9D9" w:themeColor="background1" w:themeShade="D9"/>
              <w:left w:val="nil"/>
              <w:bottom w:val="single" w:sz="4" w:space="0" w:color="BFBFBF" w:themeColor="background1" w:themeShade="BF"/>
              <w:right w:val="nil"/>
            </w:tcBorders>
          </w:tcPr>
          <w:p w14:paraId="755AF9FB" w14:textId="77777777" w:rsidR="00130139" w:rsidRPr="003F56B4" w:rsidRDefault="00130139" w:rsidP="002A5238">
            <w:pPr>
              <w:spacing w:line="276" w:lineRule="auto"/>
              <w:rPr>
                <w:sz w:val="18"/>
                <w:szCs w:val="18"/>
              </w:rPr>
            </w:pPr>
          </w:p>
        </w:tc>
        <w:tc>
          <w:tcPr>
            <w:tcW w:w="2142" w:type="dxa"/>
            <w:tcBorders>
              <w:top w:val="single" w:sz="4" w:space="0" w:color="D9D9D9" w:themeColor="background1" w:themeShade="D9"/>
              <w:left w:val="nil"/>
              <w:bottom w:val="single" w:sz="4" w:space="0" w:color="BFBFBF" w:themeColor="background1" w:themeShade="BF"/>
              <w:right w:val="nil"/>
            </w:tcBorders>
            <w:shd w:val="clear" w:color="auto" w:fill="auto"/>
          </w:tcPr>
          <w:p w14:paraId="296FF0EB" w14:textId="4B2569DC" w:rsidR="00130139" w:rsidRPr="003F56B4" w:rsidRDefault="00130139" w:rsidP="002A5238">
            <w:pPr>
              <w:spacing w:line="276" w:lineRule="auto"/>
              <w:rPr>
                <w:sz w:val="18"/>
                <w:szCs w:val="18"/>
              </w:rPr>
            </w:pPr>
          </w:p>
        </w:tc>
        <w:tc>
          <w:tcPr>
            <w:tcW w:w="1882" w:type="dxa"/>
            <w:tcBorders>
              <w:top w:val="single" w:sz="4" w:space="0" w:color="D9D9D9" w:themeColor="background1" w:themeShade="D9"/>
              <w:left w:val="nil"/>
              <w:bottom w:val="single" w:sz="4" w:space="0" w:color="BFBFBF" w:themeColor="background1" w:themeShade="BF"/>
              <w:right w:val="nil"/>
            </w:tcBorders>
            <w:shd w:val="clear" w:color="auto" w:fill="auto"/>
          </w:tcPr>
          <w:p w14:paraId="467A23D7" w14:textId="77777777" w:rsidR="00130139" w:rsidRPr="003F56B4" w:rsidRDefault="00130139" w:rsidP="002A5238">
            <w:pPr>
              <w:spacing w:line="276" w:lineRule="auto"/>
              <w:rPr>
                <w:sz w:val="18"/>
                <w:szCs w:val="18"/>
              </w:rPr>
            </w:pPr>
          </w:p>
        </w:tc>
        <w:tc>
          <w:tcPr>
            <w:tcW w:w="1035" w:type="dxa"/>
            <w:tcBorders>
              <w:top w:val="single" w:sz="4" w:space="0" w:color="D9D9D9" w:themeColor="background1" w:themeShade="D9"/>
              <w:left w:val="nil"/>
              <w:bottom w:val="single" w:sz="4" w:space="0" w:color="BFBFBF" w:themeColor="background1" w:themeShade="BF"/>
              <w:right w:val="nil"/>
            </w:tcBorders>
            <w:shd w:val="clear" w:color="auto" w:fill="auto"/>
          </w:tcPr>
          <w:p w14:paraId="56BDB8FC" w14:textId="77777777" w:rsidR="00130139" w:rsidRPr="003F56B4" w:rsidRDefault="00130139" w:rsidP="002A5238">
            <w:pPr>
              <w:spacing w:line="276" w:lineRule="auto"/>
              <w:rPr>
                <w:sz w:val="18"/>
                <w:szCs w:val="18"/>
              </w:rPr>
            </w:pPr>
          </w:p>
        </w:tc>
        <w:tc>
          <w:tcPr>
            <w:tcW w:w="777" w:type="dxa"/>
            <w:tcBorders>
              <w:top w:val="single" w:sz="4" w:space="0" w:color="D9D9D9" w:themeColor="background1" w:themeShade="D9"/>
              <w:left w:val="nil"/>
              <w:bottom w:val="single" w:sz="4" w:space="0" w:color="BFBFBF" w:themeColor="background1" w:themeShade="BF"/>
              <w:right w:val="nil"/>
            </w:tcBorders>
            <w:shd w:val="clear" w:color="auto" w:fill="auto"/>
          </w:tcPr>
          <w:p w14:paraId="476E7922" w14:textId="77777777" w:rsidR="00130139" w:rsidRPr="003F56B4" w:rsidRDefault="00130139" w:rsidP="002A5238">
            <w:pPr>
              <w:spacing w:line="276" w:lineRule="auto"/>
              <w:rPr>
                <w:sz w:val="18"/>
                <w:szCs w:val="18"/>
              </w:rPr>
            </w:pPr>
          </w:p>
        </w:tc>
        <w:tc>
          <w:tcPr>
            <w:tcW w:w="1545" w:type="dxa"/>
            <w:gridSpan w:val="2"/>
            <w:tcBorders>
              <w:top w:val="single" w:sz="4" w:space="0" w:color="D9D9D9" w:themeColor="background1" w:themeShade="D9"/>
              <w:left w:val="nil"/>
              <w:bottom w:val="single" w:sz="4" w:space="0" w:color="BFBFBF" w:themeColor="background1" w:themeShade="BF"/>
              <w:right w:val="nil"/>
            </w:tcBorders>
            <w:shd w:val="clear" w:color="auto" w:fill="auto"/>
          </w:tcPr>
          <w:p w14:paraId="7429E22B" w14:textId="77777777" w:rsidR="00130139" w:rsidRPr="003F56B4" w:rsidRDefault="00130139" w:rsidP="002A5238">
            <w:pPr>
              <w:spacing w:line="276" w:lineRule="auto"/>
              <w:rPr>
                <w:sz w:val="18"/>
                <w:szCs w:val="18"/>
              </w:rPr>
            </w:pPr>
          </w:p>
        </w:tc>
      </w:tr>
      <w:tr w:rsidR="00130139" w:rsidRPr="003F56B4" w14:paraId="1B5CD0DF" w14:textId="77777777" w:rsidTr="006C65FC">
        <w:tc>
          <w:tcPr>
            <w:tcW w:w="3823" w:type="dxa"/>
            <w:gridSpan w:val="2"/>
            <w:tcBorders>
              <w:top w:val="single" w:sz="4" w:space="0" w:color="BFBFBF" w:themeColor="background1" w:themeShade="BF"/>
            </w:tcBorders>
            <w:shd w:val="clear" w:color="auto" w:fill="D9D9D9" w:themeFill="background1" w:themeFillShade="D9"/>
          </w:tcPr>
          <w:p w14:paraId="108B88C0" w14:textId="3E3502F3" w:rsidR="00130139" w:rsidRPr="003F56B4" w:rsidRDefault="00130139" w:rsidP="002A5238">
            <w:pPr>
              <w:spacing w:line="276" w:lineRule="auto"/>
              <w:rPr>
                <w:sz w:val="18"/>
                <w:szCs w:val="18"/>
              </w:rPr>
            </w:pPr>
            <w:r>
              <w:rPr>
                <w:sz w:val="18"/>
                <w:szCs w:val="18"/>
              </w:rPr>
              <w:t>Modulverantwortliche*r</w:t>
            </w:r>
          </w:p>
        </w:tc>
        <w:tc>
          <w:tcPr>
            <w:tcW w:w="5239" w:type="dxa"/>
            <w:gridSpan w:val="5"/>
            <w:tcBorders>
              <w:top w:val="single" w:sz="4" w:space="0" w:color="BFBFBF" w:themeColor="background1" w:themeShade="BF"/>
            </w:tcBorders>
          </w:tcPr>
          <w:p w14:paraId="5409E9D7" w14:textId="7C9A55F0" w:rsidR="00130139" w:rsidRPr="003F56B4" w:rsidRDefault="00FF2E72" w:rsidP="002A5238">
            <w:pPr>
              <w:spacing w:line="276" w:lineRule="auto"/>
              <w:rPr>
                <w:sz w:val="18"/>
                <w:szCs w:val="18"/>
              </w:rPr>
            </w:pPr>
            <w:r>
              <w:rPr>
                <w:sz w:val="18"/>
                <w:szCs w:val="18"/>
              </w:rPr>
              <w:t>Filsinger/Meyer</w:t>
            </w:r>
          </w:p>
        </w:tc>
      </w:tr>
      <w:tr w:rsidR="00130139" w:rsidRPr="003F56B4" w14:paraId="6484447B" w14:textId="77777777" w:rsidTr="006C65FC">
        <w:tc>
          <w:tcPr>
            <w:tcW w:w="3823" w:type="dxa"/>
            <w:gridSpan w:val="2"/>
            <w:tcBorders>
              <w:top w:val="single" w:sz="4" w:space="0" w:color="BFBFBF" w:themeColor="background1" w:themeShade="BF"/>
            </w:tcBorders>
            <w:shd w:val="clear" w:color="auto" w:fill="D9D9D9" w:themeFill="background1" w:themeFillShade="D9"/>
          </w:tcPr>
          <w:p w14:paraId="52C5C6D7" w14:textId="4649BE00" w:rsidR="00130139" w:rsidRDefault="00130139" w:rsidP="002A5238">
            <w:pPr>
              <w:spacing w:line="276" w:lineRule="auto"/>
              <w:rPr>
                <w:sz w:val="18"/>
                <w:szCs w:val="18"/>
              </w:rPr>
            </w:pPr>
            <w:r>
              <w:rPr>
                <w:sz w:val="18"/>
                <w:szCs w:val="18"/>
              </w:rPr>
              <w:t>Dozent*in</w:t>
            </w:r>
          </w:p>
        </w:tc>
        <w:tc>
          <w:tcPr>
            <w:tcW w:w="5239" w:type="dxa"/>
            <w:gridSpan w:val="5"/>
            <w:tcBorders>
              <w:top w:val="single" w:sz="4" w:space="0" w:color="BFBFBF" w:themeColor="background1" w:themeShade="BF"/>
            </w:tcBorders>
          </w:tcPr>
          <w:p w14:paraId="0869F90E" w14:textId="77777777" w:rsidR="00130139" w:rsidRPr="003F56B4" w:rsidRDefault="00130139" w:rsidP="002A5238">
            <w:pPr>
              <w:spacing w:line="276" w:lineRule="auto"/>
              <w:rPr>
                <w:sz w:val="18"/>
                <w:szCs w:val="18"/>
              </w:rPr>
            </w:pPr>
          </w:p>
        </w:tc>
      </w:tr>
      <w:tr w:rsidR="00130139" w:rsidRPr="003F56B4" w14:paraId="632F94B9" w14:textId="77777777" w:rsidTr="006C65FC">
        <w:tc>
          <w:tcPr>
            <w:tcW w:w="3823" w:type="dxa"/>
            <w:gridSpan w:val="2"/>
            <w:shd w:val="clear" w:color="auto" w:fill="D9D9D9" w:themeFill="background1" w:themeFillShade="D9"/>
          </w:tcPr>
          <w:p w14:paraId="41441DF1" w14:textId="37CD28B6" w:rsidR="00130139" w:rsidRDefault="00130139" w:rsidP="002A5238">
            <w:pPr>
              <w:spacing w:line="276" w:lineRule="auto"/>
              <w:rPr>
                <w:sz w:val="18"/>
                <w:szCs w:val="18"/>
              </w:rPr>
            </w:pPr>
            <w:r>
              <w:rPr>
                <w:sz w:val="18"/>
                <w:szCs w:val="18"/>
              </w:rPr>
              <w:t>Zuordnung zum Curriculum</w:t>
            </w:r>
          </w:p>
          <w:p w14:paraId="6D3D78AB" w14:textId="77777777" w:rsidR="00130139" w:rsidRPr="003F56B4" w:rsidRDefault="00130139" w:rsidP="002A5238">
            <w:pPr>
              <w:spacing w:line="276" w:lineRule="auto"/>
              <w:rPr>
                <w:sz w:val="18"/>
                <w:szCs w:val="18"/>
              </w:rPr>
            </w:pPr>
            <w:r>
              <w:rPr>
                <w:i/>
                <w:sz w:val="16"/>
                <w:szCs w:val="16"/>
              </w:rPr>
              <w:t>Pflichtmodul, Wahlmodul, etc.</w:t>
            </w:r>
          </w:p>
        </w:tc>
        <w:tc>
          <w:tcPr>
            <w:tcW w:w="5239" w:type="dxa"/>
            <w:gridSpan w:val="5"/>
          </w:tcPr>
          <w:p w14:paraId="6A4B3B51" w14:textId="0EFB68B9" w:rsidR="00130139" w:rsidRPr="003F56B4" w:rsidRDefault="005C7F53" w:rsidP="002A5238">
            <w:pPr>
              <w:spacing w:line="276" w:lineRule="auto"/>
              <w:rPr>
                <w:sz w:val="18"/>
                <w:szCs w:val="18"/>
              </w:rPr>
            </w:pPr>
            <w:r>
              <w:rPr>
                <w:sz w:val="18"/>
                <w:szCs w:val="18"/>
              </w:rPr>
              <w:t>Pflichtmodul</w:t>
            </w:r>
          </w:p>
        </w:tc>
      </w:tr>
      <w:tr w:rsidR="00130139" w:rsidRPr="003F56B4" w14:paraId="34615979" w14:textId="77777777" w:rsidTr="006C65FC">
        <w:tc>
          <w:tcPr>
            <w:tcW w:w="3823" w:type="dxa"/>
            <w:gridSpan w:val="2"/>
            <w:shd w:val="clear" w:color="auto" w:fill="D9D9D9" w:themeFill="background1" w:themeFillShade="D9"/>
          </w:tcPr>
          <w:p w14:paraId="3369788A" w14:textId="0D14E701" w:rsidR="00130139" w:rsidRDefault="00130139" w:rsidP="002A5238">
            <w:pPr>
              <w:spacing w:line="276" w:lineRule="auto"/>
              <w:rPr>
                <w:sz w:val="18"/>
                <w:szCs w:val="18"/>
              </w:rPr>
            </w:pPr>
            <w:r>
              <w:rPr>
                <w:sz w:val="18"/>
                <w:szCs w:val="18"/>
              </w:rPr>
              <w:t>Zulassungsvoraussetzungen</w:t>
            </w:r>
          </w:p>
          <w:p w14:paraId="70421F38" w14:textId="77777777" w:rsidR="00130139" w:rsidRDefault="00130139" w:rsidP="002A5238">
            <w:pPr>
              <w:spacing w:line="276" w:lineRule="auto"/>
              <w:rPr>
                <w:sz w:val="18"/>
                <w:szCs w:val="18"/>
              </w:rPr>
            </w:pPr>
            <w:r>
              <w:rPr>
                <w:i/>
                <w:sz w:val="16"/>
                <w:szCs w:val="16"/>
              </w:rPr>
              <w:t>Voraussetzung(en) für die Teilnahme</w:t>
            </w:r>
          </w:p>
        </w:tc>
        <w:tc>
          <w:tcPr>
            <w:tcW w:w="5239" w:type="dxa"/>
            <w:gridSpan w:val="5"/>
          </w:tcPr>
          <w:p w14:paraId="33B4A66C" w14:textId="77777777" w:rsidR="00130139" w:rsidRPr="003F56B4" w:rsidRDefault="00130139" w:rsidP="002A5238">
            <w:pPr>
              <w:spacing w:line="276" w:lineRule="auto"/>
              <w:rPr>
                <w:sz w:val="18"/>
                <w:szCs w:val="18"/>
              </w:rPr>
            </w:pPr>
          </w:p>
        </w:tc>
      </w:tr>
      <w:tr w:rsidR="00130139" w:rsidRPr="003F56B4" w14:paraId="223E991C" w14:textId="77777777" w:rsidTr="006C65FC">
        <w:tc>
          <w:tcPr>
            <w:tcW w:w="3823" w:type="dxa"/>
            <w:gridSpan w:val="2"/>
            <w:vMerge w:val="restart"/>
            <w:shd w:val="clear" w:color="auto" w:fill="D9D9D9" w:themeFill="background1" w:themeFillShade="D9"/>
          </w:tcPr>
          <w:p w14:paraId="15B24170" w14:textId="66A89F41" w:rsidR="00130139" w:rsidRDefault="00130139" w:rsidP="008F33C3">
            <w:pPr>
              <w:spacing w:line="276" w:lineRule="auto"/>
              <w:rPr>
                <w:sz w:val="18"/>
                <w:szCs w:val="18"/>
              </w:rPr>
            </w:pPr>
            <w:r>
              <w:rPr>
                <w:sz w:val="18"/>
                <w:szCs w:val="18"/>
              </w:rPr>
              <w:t>Lehrveranstaltungen</w:t>
            </w:r>
          </w:p>
          <w:p w14:paraId="72852E4A" w14:textId="77777777" w:rsidR="00130139" w:rsidRDefault="00130139" w:rsidP="008F33C3">
            <w:pPr>
              <w:spacing w:line="276" w:lineRule="auto"/>
              <w:rPr>
                <w:sz w:val="18"/>
                <w:szCs w:val="18"/>
              </w:rPr>
            </w:pPr>
            <w:r>
              <w:rPr>
                <w:i/>
                <w:sz w:val="16"/>
                <w:szCs w:val="16"/>
              </w:rPr>
              <w:t>Lehr- und Lernformen, ggf. erwartete TN-Zahl</w:t>
            </w:r>
          </w:p>
        </w:tc>
        <w:tc>
          <w:tcPr>
            <w:tcW w:w="1882" w:type="dxa"/>
            <w:shd w:val="clear" w:color="auto" w:fill="D9D9D9" w:themeFill="background1" w:themeFillShade="D9"/>
          </w:tcPr>
          <w:p w14:paraId="7A4DCD75" w14:textId="77777777" w:rsidR="00130139" w:rsidRDefault="00130139" w:rsidP="002A5238">
            <w:pPr>
              <w:spacing w:line="276" w:lineRule="auto"/>
              <w:rPr>
                <w:sz w:val="18"/>
                <w:szCs w:val="18"/>
              </w:rPr>
            </w:pPr>
            <w:r>
              <w:rPr>
                <w:sz w:val="18"/>
                <w:szCs w:val="18"/>
              </w:rPr>
              <w:t>Lehr- und Lernform</w:t>
            </w:r>
          </w:p>
          <w:p w14:paraId="15CFF605" w14:textId="77777777" w:rsidR="00130139" w:rsidRPr="003F56B4" w:rsidRDefault="00130139" w:rsidP="002A5238">
            <w:pPr>
              <w:spacing w:line="276" w:lineRule="auto"/>
              <w:rPr>
                <w:sz w:val="18"/>
                <w:szCs w:val="18"/>
              </w:rPr>
            </w:pPr>
            <w:r>
              <w:rPr>
                <w:i/>
                <w:sz w:val="16"/>
                <w:szCs w:val="16"/>
              </w:rPr>
              <w:t>Vorlesung, Übung, …</w:t>
            </w:r>
          </w:p>
        </w:tc>
        <w:tc>
          <w:tcPr>
            <w:tcW w:w="1812" w:type="dxa"/>
            <w:gridSpan w:val="2"/>
            <w:shd w:val="clear" w:color="auto" w:fill="D9D9D9" w:themeFill="background1" w:themeFillShade="D9"/>
          </w:tcPr>
          <w:p w14:paraId="661DE2AC" w14:textId="77777777" w:rsidR="00130139" w:rsidRPr="003F56B4" w:rsidRDefault="00130139" w:rsidP="002A5238">
            <w:pPr>
              <w:spacing w:line="276" w:lineRule="auto"/>
              <w:rPr>
                <w:sz w:val="18"/>
                <w:szCs w:val="18"/>
              </w:rPr>
            </w:pPr>
            <w:r>
              <w:rPr>
                <w:sz w:val="18"/>
                <w:szCs w:val="18"/>
              </w:rPr>
              <w:t>Bezeichnung</w:t>
            </w:r>
          </w:p>
        </w:tc>
        <w:tc>
          <w:tcPr>
            <w:tcW w:w="737" w:type="dxa"/>
            <w:shd w:val="clear" w:color="auto" w:fill="D9D9D9" w:themeFill="background1" w:themeFillShade="D9"/>
          </w:tcPr>
          <w:p w14:paraId="238DDDEB" w14:textId="77777777" w:rsidR="00130139" w:rsidRPr="003F56B4" w:rsidRDefault="00130139" w:rsidP="002A5238">
            <w:pPr>
              <w:spacing w:line="276" w:lineRule="auto"/>
              <w:rPr>
                <w:sz w:val="18"/>
                <w:szCs w:val="18"/>
              </w:rPr>
            </w:pPr>
            <w:r>
              <w:rPr>
                <w:sz w:val="18"/>
                <w:szCs w:val="18"/>
              </w:rPr>
              <w:t>SWS</w:t>
            </w:r>
          </w:p>
        </w:tc>
        <w:tc>
          <w:tcPr>
            <w:tcW w:w="808" w:type="dxa"/>
            <w:shd w:val="clear" w:color="auto" w:fill="D9D9D9" w:themeFill="background1" w:themeFillShade="D9"/>
          </w:tcPr>
          <w:p w14:paraId="14873666" w14:textId="77777777" w:rsidR="00130139" w:rsidRPr="003F56B4" w:rsidRDefault="00130139" w:rsidP="002A5238">
            <w:pPr>
              <w:spacing w:line="276" w:lineRule="auto"/>
              <w:rPr>
                <w:sz w:val="18"/>
                <w:szCs w:val="18"/>
              </w:rPr>
            </w:pPr>
            <w:r>
              <w:rPr>
                <w:sz w:val="18"/>
                <w:szCs w:val="18"/>
              </w:rPr>
              <w:t>CP</w:t>
            </w:r>
          </w:p>
        </w:tc>
      </w:tr>
      <w:tr w:rsidR="00130139" w:rsidRPr="003F56B4" w14:paraId="679C5C97" w14:textId="77777777" w:rsidTr="005C7F53">
        <w:tc>
          <w:tcPr>
            <w:tcW w:w="3823" w:type="dxa"/>
            <w:gridSpan w:val="2"/>
            <w:vMerge/>
            <w:shd w:val="clear" w:color="auto" w:fill="D9D9D9" w:themeFill="background1" w:themeFillShade="D9"/>
          </w:tcPr>
          <w:p w14:paraId="56848789" w14:textId="0933BB66" w:rsidR="00130139" w:rsidRPr="003F56B4" w:rsidRDefault="00130139" w:rsidP="002A5238">
            <w:pPr>
              <w:spacing w:line="276" w:lineRule="auto"/>
              <w:rPr>
                <w:sz w:val="18"/>
                <w:szCs w:val="18"/>
              </w:rPr>
            </w:pPr>
          </w:p>
        </w:tc>
        <w:tc>
          <w:tcPr>
            <w:tcW w:w="1882" w:type="dxa"/>
            <w:shd w:val="clear" w:color="auto" w:fill="FFFF00"/>
          </w:tcPr>
          <w:p w14:paraId="35506DBC" w14:textId="55C69167" w:rsidR="00130139" w:rsidRPr="003F56B4" w:rsidRDefault="005C7F53" w:rsidP="002A5238">
            <w:pPr>
              <w:spacing w:line="276" w:lineRule="auto"/>
              <w:rPr>
                <w:sz w:val="18"/>
                <w:szCs w:val="18"/>
              </w:rPr>
            </w:pPr>
            <w:r>
              <w:rPr>
                <w:sz w:val="18"/>
                <w:szCs w:val="18"/>
              </w:rPr>
              <w:t>Vorlesung (online)</w:t>
            </w:r>
          </w:p>
        </w:tc>
        <w:tc>
          <w:tcPr>
            <w:tcW w:w="1812" w:type="dxa"/>
            <w:gridSpan w:val="2"/>
            <w:shd w:val="clear" w:color="auto" w:fill="FFFF00"/>
          </w:tcPr>
          <w:p w14:paraId="698E8C67" w14:textId="0847750A" w:rsidR="00130139" w:rsidRPr="003F56B4" w:rsidRDefault="005C7F53" w:rsidP="002A5238">
            <w:pPr>
              <w:spacing w:line="276" w:lineRule="auto"/>
              <w:rPr>
                <w:sz w:val="18"/>
                <w:szCs w:val="18"/>
              </w:rPr>
            </w:pPr>
            <w:r>
              <w:rPr>
                <w:sz w:val="18"/>
                <w:szCs w:val="18"/>
              </w:rPr>
              <w:t>Evaluationstheorien</w:t>
            </w:r>
          </w:p>
        </w:tc>
        <w:tc>
          <w:tcPr>
            <w:tcW w:w="737" w:type="dxa"/>
            <w:shd w:val="clear" w:color="auto" w:fill="FFFF00"/>
          </w:tcPr>
          <w:p w14:paraId="1CAD33B8" w14:textId="3D148E83" w:rsidR="00130139" w:rsidRPr="003F56B4" w:rsidRDefault="005C7F53" w:rsidP="002A5238">
            <w:pPr>
              <w:spacing w:line="276" w:lineRule="auto"/>
              <w:rPr>
                <w:sz w:val="18"/>
                <w:szCs w:val="18"/>
              </w:rPr>
            </w:pPr>
            <w:r>
              <w:rPr>
                <w:sz w:val="18"/>
                <w:szCs w:val="18"/>
              </w:rPr>
              <w:t>2</w:t>
            </w:r>
          </w:p>
        </w:tc>
        <w:tc>
          <w:tcPr>
            <w:tcW w:w="808" w:type="dxa"/>
            <w:shd w:val="clear" w:color="auto" w:fill="FFFF00"/>
          </w:tcPr>
          <w:p w14:paraId="3BA5EDB0" w14:textId="1FD43C48" w:rsidR="00130139" w:rsidRPr="003F56B4" w:rsidRDefault="005C7F53" w:rsidP="002A5238">
            <w:pPr>
              <w:spacing w:line="276" w:lineRule="auto"/>
              <w:rPr>
                <w:sz w:val="18"/>
                <w:szCs w:val="18"/>
              </w:rPr>
            </w:pPr>
            <w:r>
              <w:rPr>
                <w:sz w:val="18"/>
                <w:szCs w:val="18"/>
              </w:rPr>
              <w:t>3</w:t>
            </w:r>
          </w:p>
        </w:tc>
      </w:tr>
      <w:tr w:rsidR="00130139" w:rsidRPr="003F56B4" w14:paraId="5E5A21E9" w14:textId="77777777" w:rsidTr="006C65FC">
        <w:tc>
          <w:tcPr>
            <w:tcW w:w="3823" w:type="dxa"/>
            <w:gridSpan w:val="2"/>
            <w:vMerge/>
            <w:shd w:val="clear" w:color="auto" w:fill="D9D9D9" w:themeFill="background1" w:themeFillShade="D9"/>
          </w:tcPr>
          <w:p w14:paraId="7498FD05" w14:textId="09FC221E" w:rsidR="00130139" w:rsidRPr="003F56B4" w:rsidRDefault="00130139" w:rsidP="002A5238">
            <w:pPr>
              <w:spacing w:line="276" w:lineRule="auto"/>
              <w:rPr>
                <w:sz w:val="18"/>
                <w:szCs w:val="18"/>
              </w:rPr>
            </w:pPr>
          </w:p>
        </w:tc>
        <w:tc>
          <w:tcPr>
            <w:tcW w:w="1882" w:type="dxa"/>
          </w:tcPr>
          <w:p w14:paraId="2C2FA5CC" w14:textId="56376B00" w:rsidR="00130139" w:rsidRPr="003F56B4" w:rsidRDefault="005C7F53" w:rsidP="002A5238">
            <w:pPr>
              <w:spacing w:line="276" w:lineRule="auto"/>
              <w:rPr>
                <w:sz w:val="18"/>
                <w:szCs w:val="18"/>
              </w:rPr>
            </w:pPr>
            <w:r>
              <w:rPr>
                <w:sz w:val="18"/>
                <w:szCs w:val="18"/>
              </w:rPr>
              <w:t>Übung</w:t>
            </w:r>
          </w:p>
        </w:tc>
        <w:tc>
          <w:tcPr>
            <w:tcW w:w="1812" w:type="dxa"/>
            <w:gridSpan w:val="2"/>
          </w:tcPr>
          <w:p w14:paraId="3AF85C0D" w14:textId="6CD44AFA" w:rsidR="00130139" w:rsidRPr="003F56B4" w:rsidRDefault="005C7F53" w:rsidP="002A5238">
            <w:pPr>
              <w:spacing w:line="276" w:lineRule="auto"/>
              <w:rPr>
                <w:sz w:val="18"/>
                <w:szCs w:val="18"/>
              </w:rPr>
            </w:pPr>
            <w:r>
              <w:rPr>
                <w:sz w:val="18"/>
                <w:szCs w:val="18"/>
              </w:rPr>
              <w:t>Evaluationstheorien</w:t>
            </w:r>
          </w:p>
        </w:tc>
        <w:tc>
          <w:tcPr>
            <w:tcW w:w="737" w:type="dxa"/>
          </w:tcPr>
          <w:p w14:paraId="64F02980" w14:textId="58AC14F3" w:rsidR="00130139" w:rsidRPr="003F56B4" w:rsidRDefault="005C7F53" w:rsidP="002A5238">
            <w:pPr>
              <w:spacing w:line="276" w:lineRule="auto"/>
              <w:rPr>
                <w:sz w:val="18"/>
                <w:szCs w:val="18"/>
              </w:rPr>
            </w:pPr>
            <w:r>
              <w:rPr>
                <w:sz w:val="18"/>
                <w:szCs w:val="18"/>
              </w:rPr>
              <w:t>2</w:t>
            </w:r>
          </w:p>
        </w:tc>
        <w:tc>
          <w:tcPr>
            <w:tcW w:w="808" w:type="dxa"/>
          </w:tcPr>
          <w:p w14:paraId="6C74F7FA" w14:textId="2C1955D9" w:rsidR="00130139" w:rsidRPr="003F56B4" w:rsidRDefault="005C7F53" w:rsidP="002A5238">
            <w:pPr>
              <w:spacing w:line="276" w:lineRule="auto"/>
              <w:rPr>
                <w:sz w:val="18"/>
                <w:szCs w:val="18"/>
              </w:rPr>
            </w:pPr>
            <w:r>
              <w:rPr>
                <w:sz w:val="18"/>
                <w:szCs w:val="18"/>
              </w:rPr>
              <w:t>3</w:t>
            </w:r>
          </w:p>
        </w:tc>
      </w:tr>
      <w:tr w:rsidR="005C7F53" w:rsidRPr="003F56B4" w14:paraId="29939202" w14:textId="77777777" w:rsidTr="005C7F53">
        <w:tc>
          <w:tcPr>
            <w:tcW w:w="3823" w:type="dxa"/>
            <w:gridSpan w:val="2"/>
            <w:vMerge/>
            <w:shd w:val="clear" w:color="auto" w:fill="D9D9D9" w:themeFill="background1" w:themeFillShade="D9"/>
          </w:tcPr>
          <w:p w14:paraId="264DC407" w14:textId="77777777" w:rsidR="005C7F53" w:rsidRPr="003F56B4" w:rsidRDefault="005C7F53" w:rsidP="002A5238">
            <w:pPr>
              <w:spacing w:line="276" w:lineRule="auto"/>
              <w:rPr>
                <w:sz w:val="18"/>
                <w:szCs w:val="18"/>
              </w:rPr>
            </w:pPr>
          </w:p>
        </w:tc>
        <w:tc>
          <w:tcPr>
            <w:tcW w:w="1882" w:type="dxa"/>
            <w:shd w:val="clear" w:color="auto" w:fill="FFFF00"/>
          </w:tcPr>
          <w:p w14:paraId="1065F5E5" w14:textId="1D400D77" w:rsidR="005C7F53" w:rsidRPr="003F56B4" w:rsidRDefault="005C7F53" w:rsidP="002A5238">
            <w:pPr>
              <w:spacing w:line="276" w:lineRule="auto"/>
              <w:rPr>
                <w:sz w:val="18"/>
                <w:szCs w:val="18"/>
              </w:rPr>
            </w:pPr>
            <w:r>
              <w:rPr>
                <w:sz w:val="18"/>
                <w:szCs w:val="18"/>
              </w:rPr>
              <w:t>Vorlesung (online)</w:t>
            </w:r>
          </w:p>
        </w:tc>
        <w:tc>
          <w:tcPr>
            <w:tcW w:w="1812" w:type="dxa"/>
            <w:gridSpan w:val="2"/>
            <w:shd w:val="clear" w:color="auto" w:fill="FFFF00"/>
          </w:tcPr>
          <w:p w14:paraId="32971242" w14:textId="30656610" w:rsidR="005C7F53" w:rsidRPr="003F56B4" w:rsidRDefault="005C7F53" w:rsidP="002A5238">
            <w:pPr>
              <w:spacing w:line="276" w:lineRule="auto"/>
              <w:rPr>
                <w:sz w:val="18"/>
                <w:szCs w:val="18"/>
              </w:rPr>
            </w:pPr>
            <w:r>
              <w:rPr>
                <w:sz w:val="18"/>
                <w:szCs w:val="18"/>
              </w:rPr>
              <w:t>Organisationen und ihre alternativen Ansätze</w:t>
            </w:r>
          </w:p>
        </w:tc>
        <w:tc>
          <w:tcPr>
            <w:tcW w:w="737" w:type="dxa"/>
            <w:shd w:val="clear" w:color="auto" w:fill="FFFF00"/>
          </w:tcPr>
          <w:p w14:paraId="68A42D10" w14:textId="5CAC948E" w:rsidR="005C7F53" w:rsidRPr="003F56B4" w:rsidRDefault="005C7F53" w:rsidP="002A5238">
            <w:pPr>
              <w:spacing w:line="276" w:lineRule="auto"/>
              <w:rPr>
                <w:sz w:val="18"/>
                <w:szCs w:val="18"/>
              </w:rPr>
            </w:pPr>
            <w:r>
              <w:rPr>
                <w:sz w:val="18"/>
                <w:szCs w:val="18"/>
              </w:rPr>
              <w:t>2</w:t>
            </w:r>
          </w:p>
        </w:tc>
        <w:tc>
          <w:tcPr>
            <w:tcW w:w="808" w:type="dxa"/>
            <w:shd w:val="clear" w:color="auto" w:fill="FFFF00"/>
          </w:tcPr>
          <w:p w14:paraId="7D61BCC3" w14:textId="62FF2871" w:rsidR="005C7F53" w:rsidRPr="003F56B4" w:rsidRDefault="005C7F53" w:rsidP="002A5238">
            <w:pPr>
              <w:spacing w:line="276" w:lineRule="auto"/>
              <w:rPr>
                <w:sz w:val="18"/>
                <w:szCs w:val="18"/>
              </w:rPr>
            </w:pPr>
            <w:r>
              <w:rPr>
                <w:sz w:val="18"/>
                <w:szCs w:val="18"/>
              </w:rPr>
              <w:t>3</w:t>
            </w:r>
          </w:p>
        </w:tc>
      </w:tr>
      <w:tr w:rsidR="00130139" w:rsidRPr="003F56B4" w14:paraId="11F769A0" w14:textId="77777777" w:rsidTr="006C65FC">
        <w:tc>
          <w:tcPr>
            <w:tcW w:w="3823" w:type="dxa"/>
            <w:gridSpan w:val="2"/>
            <w:vMerge/>
            <w:shd w:val="clear" w:color="auto" w:fill="D9D9D9" w:themeFill="background1" w:themeFillShade="D9"/>
          </w:tcPr>
          <w:p w14:paraId="42D3DDA8" w14:textId="599D3C1D" w:rsidR="00130139" w:rsidRPr="003F56B4" w:rsidRDefault="00130139" w:rsidP="002A5238">
            <w:pPr>
              <w:spacing w:line="276" w:lineRule="auto"/>
              <w:rPr>
                <w:sz w:val="18"/>
                <w:szCs w:val="18"/>
              </w:rPr>
            </w:pPr>
          </w:p>
        </w:tc>
        <w:tc>
          <w:tcPr>
            <w:tcW w:w="1882" w:type="dxa"/>
          </w:tcPr>
          <w:p w14:paraId="54EB5317" w14:textId="7080E323" w:rsidR="00130139" w:rsidRPr="003F56B4" w:rsidRDefault="005C7F53" w:rsidP="002A5238">
            <w:pPr>
              <w:spacing w:line="276" w:lineRule="auto"/>
              <w:rPr>
                <w:sz w:val="18"/>
                <w:szCs w:val="18"/>
              </w:rPr>
            </w:pPr>
            <w:r>
              <w:rPr>
                <w:sz w:val="18"/>
                <w:szCs w:val="18"/>
              </w:rPr>
              <w:t>Übung</w:t>
            </w:r>
          </w:p>
        </w:tc>
        <w:tc>
          <w:tcPr>
            <w:tcW w:w="1812" w:type="dxa"/>
            <w:gridSpan w:val="2"/>
          </w:tcPr>
          <w:p w14:paraId="62DF8A1F" w14:textId="3513363D" w:rsidR="00130139" w:rsidRPr="003F56B4" w:rsidRDefault="005C7F53" w:rsidP="002A5238">
            <w:pPr>
              <w:spacing w:line="276" w:lineRule="auto"/>
              <w:rPr>
                <w:sz w:val="18"/>
                <w:szCs w:val="18"/>
              </w:rPr>
            </w:pPr>
            <w:r>
              <w:rPr>
                <w:sz w:val="18"/>
                <w:szCs w:val="18"/>
              </w:rPr>
              <w:t>Organisationen und ihre alternativen Ansätze</w:t>
            </w:r>
          </w:p>
        </w:tc>
        <w:tc>
          <w:tcPr>
            <w:tcW w:w="737" w:type="dxa"/>
          </w:tcPr>
          <w:p w14:paraId="34C2AF43" w14:textId="63CBE31A" w:rsidR="00130139" w:rsidRPr="003F56B4" w:rsidRDefault="005C7F53" w:rsidP="002A5238">
            <w:pPr>
              <w:spacing w:line="276" w:lineRule="auto"/>
              <w:rPr>
                <w:sz w:val="18"/>
                <w:szCs w:val="18"/>
              </w:rPr>
            </w:pPr>
            <w:r>
              <w:rPr>
                <w:sz w:val="18"/>
                <w:szCs w:val="18"/>
              </w:rPr>
              <w:t>2</w:t>
            </w:r>
          </w:p>
        </w:tc>
        <w:tc>
          <w:tcPr>
            <w:tcW w:w="808" w:type="dxa"/>
          </w:tcPr>
          <w:p w14:paraId="2BCA7BAD" w14:textId="71BF633F" w:rsidR="00130139" w:rsidRPr="003F56B4" w:rsidRDefault="005C7F53" w:rsidP="002A5238">
            <w:pPr>
              <w:spacing w:line="276" w:lineRule="auto"/>
              <w:rPr>
                <w:sz w:val="18"/>
                <w:szCs w:val="18"/>
              </w:rPr>
            </w:pPr>
            <w:r>
              <w:rPr>
                <w:sz w:val="18"/>
                <w:szCs w:val="18"/>
              </w:rPr>
              <w:t>3</w:t>
            </w:r>
          </w:p>
        </w:tc>
      </w:tr>
      <w:tr w:rsidR="00130139" w:rsidRPr="003F56B4" w14:paraId="3E8DC0FA" w14:textId="77777777" w:rsidTr="006C65FC">
        <w:tc>
          <w:tcPr>
            <w:tcW w:w="3823" w:type="dxa"/>
            <w:gridSpan w:val="2"/>
            <w:shd w:val="clear" w:color="auto" w:fill="D9D9D9" w:themeFill="background1" w:themeFillShade="D9"/>
          </w:tcPr>
          <w:p w14:paraId="5B9BE76E" w14:textId="339D7983" w:rsidR="00130139" w:rsidRDefault="00130139" w:rsidP="002A5238">
            <w:pPr>
              <w:spacing w:line="276" w:lineRule="auto"/>
              <w:rPr>
                <w:sz w:val="18"/>
                <w:szCs w:val="18"/>
              </w:rPr>
            </w:pPr>
            <w:r>
              <w:rPr>
                <w:sz w:val="18"/>
                <w:szCs w:val="18"/>
              </w:rPr>
              <w:t>Leistungskontrollen</w:t>
            </w:r>
          </w:p>
          <w:p w14:paraId="070A4BAB" w14:textId="77777777" w:rsidR="00130139" w:rsidRPr="003F56B4" w:rsidRDefault="00130139" w:rsidP="002A5238">
            <w:pPr>
              <w:spacing w:line="276" w:lineRule="auto"/>
              <w:rPr>
                <w:sz w:val="18"/>
                <w:szCs w:val="18"/>
              </w:rPr>
            </w:pPr>
            <w:r>
              <w:rPr>
                <w:i/>
                <w:sz w:val="16"/>
                <w:szCs w:val="16"/>
              </w:rPr>
              <w:t>Leistungspunkte und Noten</w:t>
            </w:r>
            <w:r>
              <w:rPr>
                <w:sz w:val="18"/>
                <w:szCs w:val="18"/>
              </w:rPr>
              <w:t xml:space="preserve"> </w:t>
            </w:r>
            <w:r w:rsidRPr="004A702E">
              <w:rPr>
                <w:i/>
                <w:sz w:val="16"/>
                <w:szCs w:val="16"/>
              </w:rPr>
              <w:t>Voraussetzung für die Vergabe von Leistungspunkten</w:t>
            </w:r>
          </w:p>
        </w:tc>
        <w:tc>
          <w:tcPr>
            <w:tcW w:w="5239" w:type="dxa"/>
            <w:gridSpan w:val="5"/>
          </w:tcPr>
          <w:p w14:paraId="51FE7E6D" w14:textId="77777777" w:rsidR="00130139" w:rsidRDefault="002E5CB5" w:rsidP="002A5238">
            <w:pPr>
              <w:spacing w:line="276" w:lineRule="auto"/>
              <w:rPr>
                <w:sz w:val="18"/>
                <w:szCs w:val="18"/>
              </w:rPr>
            </w:pPr>
            <w:r>
              <w:rPr>
                <w:sz w:val="18"/>
                <w:szCs w:val="18"/>
              </w:rPr>
              <w:t>Klausur und mündliche Prüfung (Evaluationstheorie)</w:t>
            </w:r>
          </w:p>
          <w:p w14:paraId="31059765" w14:textId="741087EE" w:rsidR="002E5CB5" w:rsidRPr="003F56B4" w:rsidRDefault="002E5CB5" w:rsidP="002A5238">
            <w:pPr>
              <w:spacing w:line="276" w:lineRule="auto"/>
              <w:rPr>
                <w:sz w:val="18"/>
                <w:szCs w:val="18"/>
              </w:rPr>
            </w:pPr>
            <w:r>
              <w:rPr>
                <w:sz w:val="18"/>
                <w:szCs w:val="18"/>
              </w:rPr>
              <w:t>Referat und mündliche Prüfung (Organisationen und ihre alternativen Ansätze)</w:t>
            </w:r>
          </w:p>
        </w:tc>
      </w:tr>
      <w:tr w:rsidR="00130139" w:rsidRPr="003F56B4" w14:paraId="03B2643A" w14:textId="77777777" w:rsidTr="006C65FC">
        <w:tc>
          <w:tcPr>
            <w:tcW w:w="3823" w:type="dxa"/>
            <w:gridSpan w:val="2"/>
            <w:shd w:val="clear" w:color="auto" w:fill="D9D9D9" w:themeFill="background1" w:themeFillShade="D9"/>
          </w:tcPr>
          <w:p w14:paraId="5F311501" w14:textId="58E2C2BC" w:rsidR="00130139" w:rsidRPr="003F56B4" w:rsidRDefault="00130139" w:rsidP="002A5238">
            <w:pPr>
              <w:spacing w:line="276" w:lineRule="auto"/>
              <w:rPr>
                <w:sz w:val="18"/>
                <w:szCs w:val="18"/>
              </w:rPr>
            </w:pPr>
            <w:r>
              <w:rPr>
                <w:sz w:val="18"/>
                <w:szCs w:val="18"/>
              </w:rPr>
              <w:t>Arbeitsaufwand</w:t>
            </w:r>
          </w:p>
        </w:tc>
        <w:tc>
          <w:tcPr>
            <w:tcW w:w="5239" w:type="dxa"/>
            <w:gridSpan w:val="5"/>
          </w:tcPr>
          <w:p w14:paraId="78FFAD90" w14:textId="6EE13711" w:rsidR="00130139" w:rsidRPr="003F56B4" w:rsidRDefault="0066157C" w:rsidP="002A5238">
            <w:pPr>
              <w:spacing w:line="276" w:lineRule="auto"/>
              <w:rPr>
                <w:sz w:val="18"/>
                <w:szCs w:val="18"/>
              </w:rPr>
            </w:pPr>
            <w:r>
              <w:rPr>
                <w:sz w:val="18"/>
                <w:szCs w:val="18"/>
              </w:rPr>
              <w:t>12*30h</w:t>
            </w:r>
          </w:p>
        </w:tc>
      </w:tr>
      <w:tr w:rsidR="00130139" w:rsidRPr="003F56B4" w14:paraId="17541014" w14:textId="77777777" w:rsidTr="006C65FC">
        <w:tc>
          <w:tcPr>
            <w:tcW w:w="3823" w:type="dxa"/>
            <w:gridSpan w:val="2"/>
            <w:shd w:val="clear" w:color="auto" w:fill="D9D9D9" w:themeFill="background1" w:themeFillShade="D9"/>
          </w:tcPr>
          <w:p w14:paraId="6DBBC2BC" w14:textId="60A8A7CD" w:rsidR="00130139" w:rsidRPr="003F56B4" w:rsidRDefault="00B3324B" w:rsidP="00B3324B">
            <w:pPr>
              <w:spacing w:line="276" w:lineRule="auto"/>
              <w:rPr>
                <w:sz w:val="18"/>
                <w:szCs w:val="18"/>
              </w:rPr>
            </w:pPr>
            <w:r>
              <w:rPr>
                <w:sz w:val="18"/>
                <w:szCs w:val="18"/>
              </w:rPr>
              <w:t>Zusammensetzung der Modulnote</w:t>
            </w:r>
          </w:p>
        </w:tc>
        <w:tc>
          <w:tcPr>
            <w:tcW w:w="5239" w:type="dxa"/>
            <w:gridSpan w:val="5"/>
          </w:tcPr>
          <w:p w14:paraId="572A92F1" w14:textId="77777777" w:rsidR="00130139" w:rsidRPr="003F56B4" w:rsidRDefault="00130139" w:rsidP="002A5238">
            <w:pPr>
              <w:spacing w:line="276" w:lineRule="auto"/>
              <w:rPr>
                <w:sz w:val="18"/>
                <w:szCs w:val="18"/>
              </w:rPr>
            </w:pPr>
          </w:p>
        </w:tc>
      </w:tr>
      <w:tr w:rsidR="00130139" w:rsidRPr="003F56B4" w14:paraId="4A1D91A9" w14:textId="77777777" w:rsidTr="006C65FC">
        <w:tc>
          <w:tcPr>
            <w:tcW w:w="3823" w:type="dxa"/>
            <w:gridSpan w:val="2"/>
            <w:shd w:val="clear" w:color="auto" w:fill="D9D9D9" w:themeFill="background1" w:themeFillShade="D9"/>
          </w:tcPr>
          <w:p w14:paraId="17558AF6" w14:textId="14437DDF" w:rsidR="00130139" w:rsidRPr="00B3324B" w:rsidRDefault="00130139" w:rsidP="002A5238">
            <w:pPr>
              <w:spacing w:line="276" w:lineRule="auto"/>
              <w:rPr>
                <w:sz w:val="18"/>
                <w:szCs w:val="18"/>
              </w:rPr>
            </w:pPr>
            <w:r>
              <w:rPr>
                <w:sz w:val="18"/>
                <w:szCs w:val="18"/>
              </w:rPr>
              <w:t>Lernziele/ Kompetenzen</w:t>
            </w:r>
          </w:p>
        </w:tc>
        <w:tc>
          <w:tcPr>
            <w:tcW w:w="5239" w:type="dxa"/>
            <w:gridSpan w:val="5"/>
          </w:tcPr>
          <w:p w14:paraId="101DF8CB" w14:textId="1B5DBDDD" w:rsidR="007A2A90" w:rsidRPr="005C7F53" w:rsidRDefault="007A2A90" w:rsidP="007A2A90">
            <w:pPr>
              <w:spacing w:line="276" w:lineRule="auto"/>
              <w:rPr>
                <w:sz w:val="18"/>
                <w:szCs w:val="18"/>
              </w:rPr>
            </w:pPr>
            <w:r w:rsidRPr="005C7F53">
              <w:rPr>
                <w:sz w:val="18"/>
                <w:szCs w:val="18"/>
              </w:rPr>
              <w:t>– grundlegende Definitionen sowie wissenschaftstheoretische</w:t>
            </w:r>
            <w:r w:rsidR="00462D82">
              <w:rPr>
                <w:sz w:val="18"/>
                <w:szCs w:val="18"/>
              </w:rPr>
              <w:t xml:space="preserve"> </w:t>
            </w:r>
            <w:r w:rsidRPr="005C7F53">
              <w:rPr>
                <w:sz w:val="18"/>
                <w:szCs w:val="18"/>
              </w:rPr>
              <w:t>Grundlagen von Evaluation,</w:t>
            </w:r>
          </w:p>
          <w:p w14:paraId="68DE3559" w14:textId="77777777" w:rsidR="007A2A90" w:rsidRPr="005C7F53" w:rsidRDefault="007A2A90" w:rsidP="007A2A90">
            <w:pPr>
              <w:spacing w:line="276" w:lineRule="auto"/>
              <w:rPr>
                <w:sz w:val="18"/>
                <w:szCs w:val="18"/>
              </w:rPr>
            </w:pPr>
            <w:r w:rsidRPr="005C7F53">
              <w:rPr>
                <w:sz w:val="18"/>
                <w:szCs w:val="18"/>
              </w:rPr>
              <w:t>– zentrale Evaluationsbegriffe und -konzepte,</w:t>
            </w:r>
          </w:p>
          <w:p w14:paraId="2FB17A9D" w14:textId="77777777" w:rsidR="007A2A90" w:rsidRPr="005C7F53" w:rsidRDefault="007A2A90" w:rsidP="007A2A90">
            <w:pPr>
              <w:spacing w:line="276" w:lineRule="auto"/>
              <w:rPr>
                <w:sz w:val="18"/>
                <w:szCs w:val="18"/>
              </w:rPr>
            </w:pPr>
            <w:r w:rsidRPr="005C7F53">
              <w:rPr>
                <w:sz w:val="18"/>
                <w:szCs w:val="18"/>
              </w:rPr>
              <w:t>– Funktionen von Evaluation,</w:t>
            </w:r>
          </w:p>
          <w:p w14:paraId="46B9A65C" w14:textId="77777777" w:rsidR="007A2A90" w:rsidRPr="005C7F53" w:rsidRDefault="007A2A90" w:rsidP="007A2A90">
            <w:pPr>
              <w:spacing w:line="276" w:lineRule="auto"/>
              <w:rPr>
                <w:sz w:val="18"/>
                <w:szCs w:val="18"/>
              </w:rPr>
            </w:pPr>
            <w:r w:rsidRPr="005C7F53">
              <w:rPr>
                <w:sz w:val="18"/>
                <w:szCs w:val="18"/>
              </w:rPr>
              <w:t>– theoretische Ansätze und Modelle,</w:t>
            </w:r>
          </w:p>
          <w:p w14:paraId="6D8FA4A2" w14:textId="3E48DD96" w:rsidR="00462D82" w:rsidRPr="005C7F53" w:rsidRDefault="007A2A90" w:rsidP="00462D82">
            <w:pPr>
              <w:spacing w:line="276" w:lineRule="auto"/>
              <w:rPr>
                <w:sz w:val="18"/>
                <w:szCs w:val="18"/>
              </w:rPr>
            </w:pPr>
            <w:r w:rsidRPr="005C7F53">
              <w:rPr>
                <w:sz w:val="18"/>
                <w:szCs w:val="18"/>
              </w:rPr>
              <w:t xml:space="preserve">– ethische Grundlagen, wesentliche Regelwerke </w:t>
            </w:r>
            <w:proofErr w:type="spellStart"/>
            <w:r w:rsidRPr="005C7F53">
              <w:rPr>
                <w:sz w:val="18"/>
                <w:szCs w:val="18"/>
              </w:rPr>
              <w:t>bzw</w:t>
            </w:r>
            <w:proofErr w:type="spellEnd"/>
            <w:r w:rsidR="00462D82" w:rsidRPr="005C7F53">
              <w:rPr>
                <w:sz w:val="18"/>
                <w:szCs w:val="18"/>
              </w:rPr>
              <w:t xml:space="preserve"> Standards der Evaluation, </w:t>
            </w:r>
          </w:p>
          <w:p w14:paraId="44E054AE" w14:textId="77777777" w:rsidR="00462D82" w:rsidRDefault="00462D82" w:rsidP="00462D82">
            <w:pPr>
              <w:spacing w:line="276" w:lineRule="auto"/>
              <w:rPr>
                <w:sz w:val="18"/>
                <w:szCs w:val="18"/>
              </w:rPr>
            </w:pPr>
            <w:r w:rsidRPr="005C7F53">
              <w:rPr>
                <w:sz w:val="18"/>
                <w:szCs w:val="18"/>
              </w:rPr>
              <w:t xml:space="preserve">– Institutionalisierung der Evaluation </w:t>
            </w:r>
          </w:p>
          <w:p w14:paraId="47C0CA4C" w14:textId="2F45E732" w:rsidR="00130139" w:rsidRPr="003F56B4" w:rsidRDefault="00462D82" w:rsidP="00462D82">
            <w:pPr>
              <w:spacing w:line="276" w:lineRule="auto"/>
              <w:rPr>
                <w:sz w:val="18"/>
                <w:szCs w:val="18"/>
              </w:rPr>
            </w:pPr>
            <w:r w:rsidRPr="005C7F53">
              <w:rPr>
                <w:sz w:val="18"/>
                <w:szCs w:val="18"/>
              </w:rPr>
              <w:t>– allgemeine soziale, politische und kulturelle Kontexte von Evaluation</w:t>
            </w:r>
          </w:p>
        </w:tc>
      </w:tr>
      <w:tr w:rsidR="00130139" w:rsidRPr="003F56B4" w14:paraId="5E428B9C" w14:textId="77777777" w:rsidTr="006C65FC">
        <w:tc>
          <w:tcPr>
            <w:tcW w:w="3823" w:type="dxa"/>
            <w:gridSpan w:val="2"/>
            <w:shd w:val="clear" w:color="auto" w:fill="D9D9D9" w:themeFill="background1" w:themeFillShade="D9"/>
          </w:tcPr>
          <w:p w14:paraId="6B69E83E" w14:textId="305697A6" w:rsidR="00130139" w:rsidRPr="003F56B4" w:rsidRDefault="00130139" w:rsidP="002A5238">
            <w:pPr>
              <w:spacing w:line="276" w:lineRule="auto"/>
              <w:rPr>
                <w:sz w:val="18"/>
                <w:szCs w:val="18"/>
              </w:rPr>
            </w:pPr>
            <w:r>
              <w:rPr>
                <w:sz w:val="18"/>
                <w:szCs w:val="18"/>
              </w:rPr>
              <w:t>Inhalt(e)</w:t>
            </w:r>
          </w:p>
        </w:tc>
        <w:tc>
          <w:tcPr>
            <w:tcW w:w="5239" w:type="dxa"/>
            <w:gridSpan w:val="5"/>
          </w:tcPr>
          <w:p w14:paraId="593AB671" w14:textId="718079B2" w:rsidR="005C7F53" w:rsidRDefault="007A2A90" w:rsidP="00DB76A3">
            <w:pPr>
              <w:spacing w:line="276" w:lineRule="auto"/>
              <w:jc w:val="both"/>
              <w:rPr>
                <w:sz w:val="18"/>
                <w:szCs w:val="18"/>
              </w:rPr>
            </w:pPr>
            <w:r>
              <w:rPr>
                <w:sz w:val="18"/>
                <w:szCs w:val="18"/>
              </w:rPr>
              <w:t xml:space="preserve">Das Modulelement „Evaluationstheorien“ dient </w:t>
            </w:r>
            <w:r w:rsidR="005C7F53" w:rsidRPr="005C7F53">
              <w:rPr>
                <w:sz w:val="18"/>
                <w:szCs w:val="18"/>
              </w:rPr>
              <w:t xml:space="preserve">als allgemeiner Überblick über das Thema „Evaluation“ </w:t>
            </w:r>
            <w:r>
              <w:rPr>
                <w:sz w:val="18"/>
                <w:szCs w:val="18"/>
              </w:rPr>
              <w:t>und</w:t>
            </w:r>
            <w:r w:rsidR="005C7F53" w:rsidRPr="005C7F53">
              <w:rPr>
                <w:sz w:val="18"/>
                <w:szCs w:val="18"/>
              </w:rPr>
              <w:t xml:space="preserve"> zielt auf die Vermittlung eines grundlegendenkonzeptionellen Verständnisses hinsichtlich der theoretischen und methodologischen Grundlagen </w:t>
            </w:r>
            <w:r w:rsidR="005C7F53" w:rsidRPr="005C7F53">
              <w:rPr>
                <w:sz w:val="18"/>
                <w:szCs w:val="18"/>
              </w:rPr>
              <w:lastRenderedPageBreak/>
              <w:t>sowie der gesellschaftlichen Rahmenbedingungen der Evaluation ab.</w:t>
            </w:r>
            <w:r w:rsidR="00DB76A3">
              <w:rPr>
                <w:sz w:val="18"/>
                <w:szCs w:val="18"/>
              </w:rPr>
              <w:t xml:space="preserve"> </w:t>
            </w:r>
            <w:r w:rsidR="009102C8" w:rsidRPr="009102C8">
              <w:rPr>
                <w:sz w:val="18"/>
                <w:szCs w:val="18"/>
              </w:rPr>
              <w:t>Im Mittelpunkt steht eine weitergehende Diskussion der Vielzahl unterschiedlicher bestehender Evaluationsansätze und -modelle</w:t>
            </w:r>
            <w:r w:rsidR="005C7F53" w:rsidRPr="005C7F53">
              <w:rPr>
                <w:sz w:val="18"/>
                <w:szCs w:val="18"/>
              </w:rPr>
              <w:t xml:space="preserve"> </w:t>
            </w:r>
          </w:p>
          <w:p w14:paraId="77D30546" w14:textId="123B5D88" w:rsidR="00962853" w:rsidRPr="005C7F53" w:rsidRDefault="000F159C" w:rsidP="00962853">
            <w:pPr>
              <w:spacing w:line="276" w:lineRule="auto"/>
              <w:jc w:val="both"/>
              <w:rPr>
                <w:sz w:val="18"/>
                <w:szCs w:val="18"/>
              </w:rPr>
            </w:pPr>
            <w:r>
              <w:rPr>
                <w:sz w:val="18"/>
                <w:szCs w:val="18"/>
              </w:rPr>
              <w:t xml:space="preserve">Die meisten dieser Ansätze sind im Kontext von Programm- und Projektaktivitäten entstanden und weiterentwickelt worden. </w:t>
            </w:r>
            <w:r w:rsidR="00962853" w:rsidRPr="00962853">
              <w:rPr>
                <w:sz w:val="18"/>
                <w:szCs w:val="18"/>
              </w:rPr>
              <w:t xml:space="preserve">Evaluationen werden </w:t>
            </w:r>
            <w:r>
              <w:rPr>
                <w:sz w:val="18"/>
                <w:szCs w:val="18"/>
              </w:rPr>
              <w:t>allerdings</w:t>
            </w:r>
            <w:r w:rsidR="00962853" w:rsidRPr="00962853">
              <w:rPr>
                <w:sz w:val="18"/>
                <w:szCs w:val="18"/>
              </w:rPr>
              <w:t xml:space="preserve"> von Organisationen für unterschiedliche Nutzungszwecke in Auftrag gegeben</w:t>
            </w:r>
            <w:r w:rsidR="00277628">
              <w:rPr>
                <w:sz w:val="18"/>
                <w:szCs w:val="18"/>
              </w:rPr>
              <w:t xml:space="preserve">, </w:t>
            </w:r>
            <w:r w:rsidR="00A00AEA">
              <w:rPr>
                <w:sz w:val="18"/>
                <w:szCs w:val="18"/>
              </w:rPr>
              <w:t>häufig z.B. um in den Organisationen selbst Veränderungen herbeizuführen.</w:t>
            </w:r>
            <w:r>
              <w:rPr>
                <w:sz w:val="18"/>
                <w:szCs w:val="18"/>
              </w:rPr>
              <w:t xml:space="preserve"> </w:t>
            </w:r>
            <w:r w:rsidR="00A00AEA">
              <w:rPr>
                <w:sz w:val="18"/>
                <w:szCs w:val="18"/>
              </w:rPr>
              <w:t>H</w:t>
            </w:r>
            <w:r>
              <w:rPr>
                <w:sz w:val="18"/>
                <w:szCs w:val="18"/>
              </w:rPr>
              <w:t>ierdurch haben sich eine Reihe alternativer und mit der Evaluation eng verwandte Ansätze entwickelt, die im Modulelement „Organisationen und ihre alternativen Ansätze“ behandelt werden</w:t>
            </w:r>
            <w:r w:rsidR="00962853" w:rsidRPr="00962853">
              <w:rPr>
                <w:sz w:val="18"/>
                <w:szCs w:val="18"/>
              </w:rPr>
              <w:t>. D</w:t>
            </w:r>
            <w:r w:rsidR="00A00AEA">
              <w:rPr>
                <w:sz w:val="18"/>
                <w:szCs w:val="18"/>
              </w:rPr>
              <w:t>abei</w:t>
            </w:r>
            <w:r w:rsidR="00962853" w:rsidRPr="00962853">
              <w:rPr>
                <w:sz w:val="18"/>
                <w:szCs w:val="18"/>
              </w:rPr>
              <w:t xml:space="preserve"> ist es wichtig, zumindest ein Grundverständnis von der Funktionsweise von Organisationen </w:t>
            </w:r>
            <w:r w:rsidR="00FF5A2E">
              <w:rPr>
                <w:sz w:val="18"/>
                <w:szCs w:val="18"/>
              </w:rPr>
              <w:t>und</w:t>
            </w:r>
            <w:r w:rsidR="00962853" w:rsidRPr="00962853">
              <w:rPr>
                <w:sz w:val="18"/>
                <w:szCs w:val="18"/>
              </w:rPr>
              <w:t xml:space="preserve"> </w:t>
            </w:r>
            <w:r w:rsidR="00A00AEA" w:rsidRPr="00962853">
              <w:rPr>
                <w:sz w:val="18"/>
                <w:szCs w:val="18"/>
              </w:rPr>
              <w:t xml:space="preserve">grundlegende Kenntnisse im Bereich Organisationswissen (Grundlagen der Organisationstheorie, der Organisationsentwicklung und -beratung) zu </w:t>
            </w:r>
            <w:r w:rsidR="00C2134A">
              <w:rPr>
                <w:sz w:val="18"/>
                <w:szCs w:val="18"/>
              </w:rPr>
              <w:t>vermitteln</w:t>
            </w:r>
            <w:r w:rsidR="00A00AEA" w:rsidRPr="00962853">
              <w:rPr>
                <w:sz w:val="18"/>
                <w:szCs w:val="18"/>
              </w:rPr>
              <w:t xml:space="preserve">. </w:t>
            </w:r>
            <w:r w:rsidR="009C2775">
              <w:rPr>
                <w:sz w:val="18"/>
                <w:szCs w:val="18"/>
              </w:rPr>
              <w:t xml:space="preserve">Ein weiterer Schwerpunkt liegt auf den </w:t>
            </w:r>
            <w:r w:rsidR="009C2775" w:rsidRPr="009C2775">
              <w:rPr>
                <w:sz w:val="18"/>
                <w:szCs w:val="18"/>
              </w:rPr>
              <w:t>Grundmodelle</w:t>
            </w:r>
            <w:r w:rsidR="009C2775">
              <w:rPr>
                <w:sz w:val="18"/>
                <w:szCs w:val="18"/>
              </w:rPr>
              <w:t>n</w:t>
            </w:r>
            <w:r w:rsidR="009C2775" w:rsidRPr="009C2775">
              <w:rPr>
                <w:sz w:val="18"/>
                <w:szCs w:val="18"/>
              </w:rPr>
              <w:t xml:space="preserve"> der ökonomischen Evaluation: Kostenanalyse, Kosten-Effektivitätsanalyse, Kosten-Nutzwert-Analyse und Kosten-Nutzen-Analyse</w:t>
            </w:r>
            <w:r w:rsidR="009C2775">
              <w:rPr>
                <w:sz w:val="18"/>
                <w:szCs w:val="18"/>
              </w:rPr>
              <w:t xml:space="preserve">. </w:t>
            </w:r>
            <w:r w:rsidR="00C2134A">
              <w:rPr>
                <w:sz w:val="18"/>
                <w:szCs w:val="18"/>
              </w:rPr>
              <w:t>Des</w:t>
            </w:r>
            <w:r w:rsidR="009C2775">
              <w:rPr>
                <w:sz w:val="18"/>
                <w:szCs w:val="18"/>
              </w:rPr>
              <w:t xml:space="preserve"> W</w:t>
            </w:r>
            <w:r w:rsidR="00C2134A">
              <w:rPr>
                <w:sz w:val="18"/>
                <w:szCs w:val="18"/>
              </w:rPr>
              <w:t>eiteren werden</w:t>
            </w:r>
            <w:r w:rsidR="00962853" w:rsidRPr="00962853">
              <w:rPr>
                <w:sz w:val="18"/>
                <w:szCs w:val="18"/>
              </w:rPr>
              <w:t xml:space="preserve"> Organisationsinstrumente </w:t>
            </w:r>
            <w:r w:rsidR="00C2134A">
              <w:rPr>
                <w:sz w:val="18"/>
                <w:szCs w:val="18"/>
              </w:rPr>
              <w:t>vorgestellt</w:t>
            </w:r>
            <w:r w:rsidR="00962853" w:rsidRPr="00962853">
              <w:rPr>
                <w:sz w:val="18"/>
                <w:szCs w:val="18"/>
              </w:rPr>
              <w:t>, die komplementär oder in Konkurrenz zur Evaluation eingesetzt werden</w:t>
            </w:r>
            <w:r w:rsidR="00C2134A">
              <w:rPr>
                <w:sz w:val="18"/>
                <w:szCs w:val="18"/>
              </w:rPr>
              <w:t xml:space="preserve"> wie z.B.</w:t>
            </w:r>
            <w:r w:rsidR="00962853" w:rsidRPr="00962853">
              <w:rPr>
                <w:sz w:val="18"/>
                <w:szCs w:val="18"/>
              </w:rPr>
              <w:t xml:space="preserve"> </w:t>
            </w:r>
            <w:r w:rsidR="00C2134A" w:rsidRPr="00962853">
              <w:rPr>
                <w:sz w:val="18"/>
                <w:szCs w:val="18"/>
              </w:rPr>
              <w:t>Audit</w:t>
            </w:r>
            <w:r w:rsidR="00731E7D">
              <w:rPr>
                <w:sz w:val="18"/>
                <w:szCs w:val="18"/>
              </w:rPr>
              <w:t>,</w:t>
            </w:r>
            <w:r w:rsidR="00C2134A" w:rsidRPr="00962853">
              <w:rPr>
                <w:sz w:val="18"/>
                <w:szCs w:val="18"/>
              </w:rPr>
              <w:t xml:space="preserve"> </w:t>
            </w:r>
            <w:r w:rsidR="00962853" w:rsidRPr="00962853">
              <w:rPr>
                <w:sz w:val="18"/>
                <w:szCs w:val="18"/>
              </w:rPr>
              <w:t>Controlling, Benchmarking und Ansätze des Qualitätsmanagements</w:t>
            </w:r>
            <w:r w:rsidR="009C2775" w:rsidRPr="009C2775">
              <w:rPr>
                <w:sz w:val="18"/>
                <w:szCs w:val="18"/>
              </w:rPr>
              <w:t>.</w:t>
            </w:r>
          </w:p>
          <w:p w14:paraId="58FF8949" w14:textId="14CDCD42" w:rsidR="00130139" w:rsidRPr="003F56B4" w:rsidRDefault="005C7F53" w:rsidP="005C7F53">
            <w:pPr>
              <w:spacing w:line="276" w:lineRule="auto"/>
              <w:rPr>
                <w:sz w:val="18"/>
                <w:szCs w:val="18"/>
              </w:rPr>
            </w:pPr>
            <w:r w:rsidRPr="005C7F53">
              <w:rPr>
                <w:sz w:val="18"/>
                <w:szCs w:val="18"/>
              </w:rPr>
              <w:t>.</w:t>
            </w:r>
          </w:p>
        </w:tc>
      </w:tr>
      <w:tr w:rsidR="00130139" w:rsidRPr="003F56B4" w14:paraId="358C4BF9" w14:textId="77777777" w:rsidTr="006C65FC">
        <w:tc>
          <w:tcPr>
            <w:tcW w:w="3823" w:type="dxa"/>
            <w:gridSpan w:val="2"/>
            <w:shd w:val="clear" w:color="auto" w:fill="D9D9D9" w:themeFill="background1" w:themeFillShade="D9"/>
          </w:tcPr>
          <w:p w14:paraId="39F2D490" w14:textId="1728F42D" w:rsidR="00130139" w:rsidRDefault="00130139" w:rsidP="002A5238">
            <w:pPr>
              <w:spacing w:line="276" w:lineRule="auto"/>
              <w:rPr>
                <w:sz w:val="18"/>
                <w:szCs w:val="18"/>
              </w:rPr>
            </w:pPr>
            <w:r>
              <w:rPr>
                <w:sz w:val="18"/>
                <w:szCs w:val="18"/>
              </w:rPr>
              <w:lastRenderedPageBreak/>
              <w:t xml:space="preserve">Weitere Informationen </w:t>
            </w:r>
          </w:p>
          <w:p w14:paraId="33D15993" w14:textId="77777777" w:rsidR="00130139" w:rsidRDefault="00130139" w:rsidP="002A5238">
            <w:pPr>
              <w:spacing w:line="276" w:lineRule="auto"/>
              <w:rPr>
                <w:i/>
                <w:sz w:val="18"/>
                <w:szCs w:val="18"/>
              </w:rPr>
            </w:pPr>
            <w:r w:rsidRPr="004A702E">
              <w:rPr>
                <w:i/>
                <w:sz w:val="18"/>
                <w:szCs w:val="18"/>
              </w:rPr>
              <w:t>Verwendbarkeit des Moduls</w:t>
            </w:r>
          </w:p>
          <w:p w14:paraId="01663E43" w14:textId="77777777" w:rsidR="00130139" w:rsidRDefault="00130139" w:rsidP="002A5238">
            <w:pPr>
              <w:spacing w:line="276" w:lineRule="auto"/>
              <w:rPr>
                <w:i/>
                <w:sz w:val="18"/>
                <w:szCs w:val="18"/>
              </w:rPr>
            </w:pPr>
            <w:r>
              <w:rPr>
                <w:i/>
                <w:sz w:val="18"/>
                <w:szCs w:val="18"/>
              </w:rPr>
              <w:t>Unterrichtssprache</w:t>
            </w:r>
          </w:p>
          <w:p w14:paraId="4A6F4C5B" w14:textId="77777777" w:rsidR="00130139" w:rsidRPr="004A702E" w:rsidRDefault="00130139" w:rsidP="002A5238">
            <w:pPr>
              <w:spacing w:line="276" w:lineRule="auto"/>
              <w:rPr>
                <w:i/>
                <w:sz w:val="18"/>
                <w:szCs w:val="18"/>
              </w:rPr>
            </w:pPr>
            <w:r>
              <w:rPr>
                <w:i/>
                <w:sz w:val="18"/>
                <w:szCs w:val="18"/>
              </w:rPr>
              <w:t>Ggf. Literatur</w:t>
            </w:r>
          </w:p>
        </w:tc>
        <w:tc>
          <w:tcPr>
            <w:tcW w:w="5239" w:type="dxa"/>
            <w:gridSpan w:val="5"/>
          </w:tcPr>
          <w:p w14:paraId="2AD12BDB" w14:textId="77777777" w:rsidR="00130139" w:rsidRPr="003F56B4" w:rsidRDefault="00130139" w:rsidP="002A5238">
            <w:pPr>
              <w:spacing w:line="276" w:lineRule="auto"/>
              <w:rPr>
                <w:sz w:val="18"/>
                <w:szCs w:val="18"/>
              </w:rPr>
            </w:pPr>
          </w:p>
        </w:tc>
      </w:tr>
    </w:tbl>
    <w:p w14:paraId="1F9D8E7F" w14:textId="77777777" w:rsidR="00130139" w:rsidRDefault="00130139">
      <w:pPr>
        <w:spacing w:line="259" w:lineRule="auto"/>
        <w:contextualSpacing w:val="0"/>
      </w:pPr>
    </w:p>
    <w:p w14:paraId="44256C9E" w14:textId="77777777" w:rsidR="00130139" w:rsidRDefault="00130139">
      <w:pPr>
        <w:spacing w:line="259" w:lineRule="auto"/>
        <w:contextualSpacing w:val="0"/>
      </w:pPr>
      <w:r>
        <w:br w:type="page"/>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52"/>
        <w:gridCol w:w="2224"/>
        <w:gridCol w:w="1795"/>
        <w:gridCol w:w="1008"/>
        <w:gridCol w:w="871"/>
        <w:gridCol w:w="628"/>
        <w:gridCol w:w="784"/>
      </w:tblGrid>
      <w:tr w:rsidR="00192A95" w14:paraId="1323A7FA" w14:textId="77777777" w:rsidTr="00ED58FB">
        <w:tc>
          <w:tcPr>
            <w:tcW w:w="76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4877"/>
            <w:hideMark/>
          </w:tcPr>
          <w:p w14:paraId="783BCDC5" w14:textId="77777777" w:rsidR="00192A95" w:rsidRDefault="00192A95">
            <w:pPr>
              <w:spacing w:line="276" w:lineRule="auto"/>
              <w:rPr>
                <w:sz w:val="20"/>
                <w:szCs w:val="20"/>
              </w:rPr>
            </w:pPr>
            <w:r>
              <w:rPr>
                <w:sz w:val="20"/>
                <w:szCs w:val="20"/>
              </w:rPr>
              <w:lastRenderedPageBreak/>
              <w:t>Modul</w:t>
            </w:r>
          </w:p>
          <w:p w14:paraId="2951FCBF" w14:textId="77777777" w:rsidR="00192A95" w:rsidRDefault="00192A95">
            <w:pPr>
              <w:pStyle w:val="berschrift2"/>
              <w:outlineLvl w:val="1"/>
            </w:pPr>
            <w:bookmarkStart w:id="9" w:name="_Toc74157586"/>
            <w:r>
              <w:rPr>
                <w:color w:val="FFFFFF" w:themeColor="background1"/>
              </w:rPr>
              <w:t>Evaluationsmethoden</w:t>
            </w:r>
            <w:bookmarkEnd w:id="9"/>
          </w:p>
        </w:tc>
        <w:tc>
          <w:tcPr>
            <w:tcW w:w="1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4877"/>
            <w:hideMark/>
          </w:tcPr>
          <w:p w14:paraId="495A00BB" w14:textId="77777777" w:rsidR="00192A95" w:rsidRDefault="00192A95">
            <w:pPr>
              <w:spacing w:line="276" w:lineRule="auto"/>
              <w:rPr>
                <w:sz w:val="16"/>
                <w:szCs w:val="16"/>
              </w:rPr>
            </w:pPr>
            <w:r>
              <w:rPr>
                <w:sz w:val="16"/>
                <w:szCs w:val="16"/>
              </w:rPr>
              <w:t>Abkürzung</w:t>
            </w:r>
          </w:p>
          <w:sdt>
            <w:sdtPr>
              <w:rPr>
                <w:sz w:val="18"/>
                <w:szCs w:val="18"/>
              </w:rPr>
              <w:id w:val="193509381"/>
              <w:placeholder>
                <w:docPart w:val="30FACBC4394A46ECA8FCA89893B5A318"/>
              </w:placeholder>
            </w:sdtPr>
            <w:sdtEndPr/>
            <w:sdtContent>
              <w:p w14:paraId="1CDADB81" w14:textId="77777777" w:rsidR="00192A95" w:rsidRDefault="00192A95">
                <w:pPr>
                  <w:spacing w:line="240" w:lineRule="auto"/>
                  <w:rPr>
                    <w:sz w:val="18"/>
                    <w:szCs w:val="18"/>
                  </w:rPr>
                </w:pPr>
                <w:proofErr w:type="spellStart"/>
                <w:r>
                  <w:rPr>
                    <w:sz w:val="18"/>
                    <w:szCs w:val="18"/>
                  </w:rPr>
                  <w:t>EvaMeth</w:t>
                </w:r>
                <w:proofErr w:type="spellEnd"/>
              </w:p>
            </w:sdtContent>
          </w:sdt>
        </w:tc>
      </w:tr>
      <w:tr w:rsidR="00192A95" w14:paraId="19A7658D" w14:textId="77777777" w:rsidTr="00ED58FB">
        <w:tc>
          <w:tcPr>
            <w:tcW w:w="17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9EFD991" w14:textId="77777777" w:rsidR="00192A95" w:rsidRDefault="00192A95">
            <w:pPr>
              <w:spacing w:line="276" w:lineRule="auto"/>
              <w:rPr>
                <w:sz w:val="20"/>
                <w:szCs w:val="20"/>
              </w:rPr>
            </w:pPr>
            <w:r>
              <w:rPr>
                <w:sz w:val="20"/>
                <w:szCs w:val="20"/>
              </w:rPr>
              <w:t>Studiensemester</w:t>
            </w:r>
            <w:r>
              <w:rPr>
                <w:rStyle w:val="Funotenzeichen"/>
                <w:sz w:val="20"/>
                <w:szCs w:val="20"/>
              </w:rPr>
              <w:footnoteReference w:id="4"/>
            </w:r>
          </w:p>
        </w:tc>
        <w:tc>
          <w:tcPr>
            <w:tcW w:w="22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17A6EE8" w14:textId="77777777" w:rsidR="00192A95" w:rsidRDefault="00192A95">
            <w:pPr>
              <w:spacing w:line="276" w:lineRule="auto"/>
              <w:rPr>
                <w:sz w:val="20"/>
                <w:szCs w:val="20"/>
              </w:rPr>
            </w:pPr>
            <w:r>
              <w:rPr>
                <w:sz w:val="20"/>
                <w:szCs w:val="20"/>
              </w:rPr>
              <w:t>Regelstudiensemester</w:t>
            </w:r>
            <w:r>
              <w:rPr>
                <w:rStyle w:val="Funotenzeichen"/>
                <w:sz w:val="20"/>
                <w:szCs w:val="20"/>
              </w:rPr>
              <w:footnoteReference w:id="5"/>
            </w:r>
          </w:p>
        </w:tc>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0FDB551" w14:textId="77777777" w:rsidR="00192A95" w:rsidRDefault="00192A95">
            <w:pPr>
              <w:spacing w:line="276" w:lineRule="auto"/>
              <w:rPr>
                <w:sz w:val="20"/>
                <w:szCs w:val="20"/>
              </w:rPr>
            </w:pPr>
            <w:r>
              <w:rPr>
                <w:sz w:val="20"/>
                <w:szCs w:val="20"/>
              </w:rPr>
              <w:t>Turnus</w:t>
            </w:r>
            <w:r>
              <w:rPr>
                <w:rStyle w:val="Funotenzeichen"/>
                <w:sz w:val="20"/>
                <w:szCs w:val="20"/>
              </w:rPr>
              <w:footnoteReference w:id="6"/>
            </w:r>
          </w:p>
        </w:tc>
        <w:tc>
          <w:tcPr>
            <w:tcW w:w="10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021A1A5" w14:textId="77777777" w:rsidR="00192A95" w:rsidRDefault="00192A95">
            <w:pPr>
              <w:spacing w:line="276" w:lineRule="auto"/>
              <w:rPr>
                <w:sz w:val="20"/>
                <w:szCs w:val="20"/>
              </w:rPr>
            </w:pPr>
            <w:r>
              <w:rPr>
                <w:sz w:val="20"/>
                <w:szCs w:val="20"/>
              </w:rPr>
              <w:t>Dauer</w:t>
            </w:r>
          </w:p>
        </w:tc>
        <w:tc>
          <w:tcPr>
            <w:tcW w:w="8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542F9C6" w14:textId="77777777" w:rsidR="00192A95" w:rsidRDefault="00192A95">
            <w:pPr>
              <w:spacing w:line="276" w:lineRule="auto"/>
              <w:rPr>
                <w:sz w:val="20"/>
                <w:szCs w:val="20"/>
              </w:rPr>
            </w:pPr>
            <w:r>
              <w:rPr>
                <w:sz w:val="20"/>
                <w:szCs w:val="20"/>
              </w:rPr>
              <w:t>SWS</w:t>
            </w:r>
          </w:p>
        </w:tc>
        <w:tc>
          <w:tcPr>
            <w:tcW w:w="14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5752208" w14:textId="77777777" w:rsidR="00192A95" w:rsidRDefault="00192A95">
            <w:pPr>
              <w:spacing w:line="276" w:lineRule="auto"/>
              <w:rPr>
                <w:sz w:val="20"/>
                <w:szCs w:val="20"/>
              </w:rPr>
            </w:pPr>
            <w:r>
              <w:rPr>
                <w:sz w:val="20"/>
                <w:szCs w:val="20"/>
              </w:rPr>
              <w:t>CP/ ECTS</w:t>
            </w:r>
          </w:p>
        </w:tc>
      </w:tr>
      <w:tr w:rsidR="00192A95" w14:paraId="62E5BD4D" w14:textId="77777777" w:rsidTr="00ED58FB">
        <w:tc>
          <w:tcPr>
            <w:tcW w:w="1752"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14:paraId="45EF8121" w14:textId="77777777" w:rsidR="00192A95" w:rsidRDefault="00192A95">
            <w:pPr>
              <w:spacing w:line="276" w:lineRule="auto"/>
              <w:rPr>
                <w:sz w:val="20"/>
                <w:szCs w:val="20"/>
              </w:rPr>
            </w:pPr>
            <w:r>
              <w:rPr>
                <w:sz w:val="20"/>
                <w:szCs w:val="20"/>
              </w:rPr>
              <w:t>1./2. (oder 2.)</w:t>
            </w:r>
          </w:p>
        </w:tc>
        <w:tc>
          <w:tcPr>
            <w:tcW w:w="2224"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tcPr>
          <w:p w14:paraId="10399D97" w14:textId="77777777" w:rsidR="00192A95" w:rsidRDefault="00192A95">
            <w:pPr>
              <w:spacing w:line="276" w:lineRule="auto"/>
              <w:rPr>
                <w:sz w:val="20"/>
                <w:szCs w:val="20"/>
              </w:rPr>
            </w:pPr>
          </w:p>
        </w:tc>
        <w:tc>
          <w:tcPr>
            <w:tcW w:w="1795"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14:paraId="0D5F7217" w14:textId="77777777" w:rsidR="00192A95" w:rsidRDefault="00192A95">
            <w:pPr>
              <w:spacing w:line="276" w:lineRule="auto"/>
              <w:rPr>
                <w:sz w:val="20"/>
                <w:szCs w:val="20"/>
              </w:rPr>
            </w:pPr>
            <w:r>
              <w:rPr>
                <w:sz w:val="20"/>
                <w:szCs w:val="20"/>
              </w:rPr>
              <w:t>Jährlich</w:t>
            </w:r>
          </w:p>
        </w:tc>
        <w:tc>
          <w:tcPr>
            <w:tcW w:w="1008"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tcPr>
          <w:p w14:paraId="21A893BB" w14:textId="77777777" w:rsidR="00192A95" w:rsidRDefault="00192A95">
            <w:pPr>
              <w:spacing w:line="276" w:lineRule="auto"/>
              <w:rPr>
                <w:sz w:val="20"/>
                <w:szCs w:val="20"/>
              </w:rPr>
            </w:pPr>
          </w:p>
        </w:tc>
        <w:tc>
          <w:tcPr>
            <w:tcW w:w="871"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14:paraId="5B382953" w14:textId="5B39B887" w:rsidR="00192A95" w:rsidRDefault="009D4279">
            <w:pPr>
              <w:spacing w:line="276" w:lineRule="auto"/>
              <w:rPr>
                <w:sz w:val="20"/>
                <w:szCs w:val="20"/>
              </w:rPr>
            </w:pPr>
            <w:r>
              <w:rPr>
                <w:sz w:val="20"/>
                <w:szCs w:val="20"/>
              </w:rPr>
              <w:t>9</w:t>
            </w:r>
          </w:p>
        </w:tc>
        <w:tc>
          <w:tcPr>
            <w:tcW w:w="1412" w:type="dxa"/>
            <w:gridSpan w:val="2"/>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14:paraId="14963E6E" w14:textId="77777777" w:rsidR="00192A95" w:rsidRDefault="00192A95">
            <w:pPr>
              <w:spacing w:line="276" w:lineRule="auto"/>
              <w:rPr>
                <w:sz w:val="20"/>
                <w:szCs w:val="20"/>
              </w:rPr>
            </w:pPr>
            <w:r>
              <w:rPr>
                <w:sz w:val="20"/>
                <w:szCs w:val="20"/>
              </w:rPr>
              <w:t>20</w:t>
            </w:r>
          </w:p>
        </w:tc>
      </w:tr>
      <w:tr w:rsidR="00192A95" w14:paraId="4B338C85" w14:textId="77777777" w:rsidTr="00ED58FB">
        <w:tc>
          <w:tcPr>
            <w:tcW w:w="1752" w:type="dxa"/>
            <w:tcBorders>
              <w:top w:val="single" w:sz="4" w:space="0" w:color="D9D9D9" w:themeColor="background1" w:themeShade="D9"/>
              <w:left w:val="nil"/>
              <w:bottom w:val="single" w:sz="4" w:space="0" w:color="BFBFBF" w:themeColor="background1" w:themeShade="BF"/>
              <w:right w:val="nil"/>
            </w:tcBorders>
          </w:tcPr>
          <w:p w14:paraId="229C2DC8" w14:textId="77777777" w:rsidR="00192A95" w:rsidRDefault="00192A95">
            <w:pPr>
              <w:spacing w:line="276" w:lineRule="auto"/>
              <w:rPr>
                <w:sz w:val="18"/>
                <w:szCs w:val="18"/>
              </w:rPr>
            </w:pPr>
          </w:p>
        </w:tc>
        <w:tc>
          <w:tcPr>
            <w:tcW w:w="2224" w:type="dxa"/>
            <w:tcBorders>
              <w:top w:val="single" w:sz="4" w:space="0" w:color="D9D9D9" w:themeColor="background1" w:themeShade="D9"/>
              <w:left w:val="nil"/>
              <w:bottom w:val="single" w:sz="4" w:space="0" w:color="BFBFBF" w:themeColor="background1" w:themeShade="BF"/>
              <w:right w:val="nil"/>
            </w:tcBorders>
          </w:tcPr>
          <w:p w14:paraId="5C952054" w14:textId="77777777" w:rsidR="00192A95" w:rsidRDefault="00192A95">
            <w:pPr>
              <w:spacing w:line="276" w:lineRule="auto"/>
              <w:rPr>
                <w:sz w:val="18"/>
                <w:szCs w:val="18"/>
              </w:rPr>
            </w:pPr>
          </w:p>
        </w:tc>
        <w:tc>
          <w:tcPr>
            <w:tcW w:w="1795" w:type="dxa"/>
            <w:tcBorders>
              <w:top w:val="single" w:sz="4" w:space="0" w:color="D9D9D9" w:themeColor="background1" w:themeShade="D9"/>
              <w:left w:val="nil"/>
              <w:bottom w:val="single" w:sz="4" w:space="0" w:color="BFBFBF" w:themeColor="background1" w:themeShade="BF"/>
              <w:right w:val="nil"/>
            </w:tcBorders>
          </w:tcPr>
          <w:p w14:paraId="60062C14" w14:textId="77777777" w:rsidR="00192A95" w:rsidRDefault="00192A95">
            <w:pPr>
              <w:spacing w:line="276" w:lineRule="auto"/>
              <w:rPr>
                <w:sz w:val="18"/>
                <w:szCs w:val="18"/>
              </w:rPr>
            </w:pPr>
          </w:p>
        </w:tc>
        <w:tc>
          <w:tcPr>
            <w:tcW w:w="1008" w:type="dxa"/>
            <w:tcBorders>
              <w:top w:val="single" w:sz="4" w:space="0" w:color="D9D9D9" w:themeColor="background1" w:themeShade="D9"/>
              <w:left w:val="nil"/>
              <w:bottom w:val="single" w:sz="4" w:space="0" w:color="BFBFBF" w:themeColor="background1" w:themeShade="BF"/>
              <w:right w:val="nil"/>
            </w:tcBorders>
          </w:tcPr>
          <w:p w14:paraId="67D5D4E1" w14:textId="77777777" w:rsidR="00192A95" w:rsidRDefault="00192A95">
            <w:pPr>
              <w:spacing w:line="276" w:lineRule="auto"/>
              <w:rPr>
                <w:sz w:val="18"/>
                <w:szCs w:val="18"/>
              </w:rPr>
            </w:pPr>
          </w:p>
        </w:tc>
        <w:tc>
          <w:tcPr>
            <w:tcW w:w="871" w:type="dxa"/>
            <w:tcBorders>
              <w:top w:val="single" w:sz="4" w:space="0" w:color="D9D9D9" w:themeColor="background1" w:themeShade="D9"/>
              <w:left w:val="nil"/>
              <w:bottom w:val="single" w:sz="4" w:space="0" w:color="BFBFBF" w:themeColor="background1" w:themeShade="BF"/>
              <w:right w:val="nil"/>
            </w:tcBorders>
          </w:tcPr>
          <w:p w14:paraId="11549EDF" w14:textId="77777777" w:rsidR="00192A95" w:rsidRDefault="00192A95">
            <w:pPr>
              <w:spacing w:line="276" w:lineRule="auto"/>
              <w:rPr>
                <w:sz w:val="18"/>
                <w:szCs w:val="18"/>
              </w:rPr>
            </w:pPr>
          </w:p>
        </w:tc>
        <w:tc>
          <w:tcPr>
            <w:tcW w:w="1412" w:type="dxa"/>
            <w:gridSpan w:val="2"/>
            <w:tcBorders>
              <w:top w:val="single" w:sz="4" w:space="0" w:color="D9D9D9" w:themeColor="background1" w:themeShade="D9"/>
              <w:left w:val="nil"/>
              <w:bottom w:val="single" w:sz="4" w:space="0" w:color="BFBFBF" w:themeColor="background1" w:themeShade="BF"/>
              <w:right w:val="nil"/>
            </w:tcBorders>
          </w:tcPr>
          <w:p w14:paraId="765F9066" w14:textId="77777777" w:rsidR="00192A95" w:rsidRDefault="00192A95">
            <w:pPr>
              <w:spacing w:line="276" w:lineRule="auto"/>
              <w:rPr>
                <w:sz w:val="18"/>
                <w:szCs w:val="18"/>
              </w:rPr>
            </w:pPr>
          </w:p>
        </w:tc>
      </w:tr>
      <w:tr w:rsidR="00192A95" w14:paraId="44E9F14F" w14:textId="77777777" w:rsidTr="00192A95">
        <w:tc>
          <w:tcPr>
            <w:tcW w:w="3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3A2A0B6" w14:textId="77777777" w:rsidR="00192A95" w:rsidRDefault="00192A95">
            <w:pPr>
              <w:spacing w:line="276" w:lineRule="auto"/>
              <w:rPr>
                <w:sz w:val="18"/>
                <w:szCs w:val="18"/>
              </w:rPr>
            </w:pPr>
            <w:r>
              <w:rPr>
                <w:sz w:val="18"/>
                <w:szCs w:val="18"/>
              </w:rPr>
              <w:t>Modulverantwortliche*r</w:t>
            </w:r>
          </w:p>
        </w:tc>
        <w:tc>
          <w:tcPr>
            <w:tcW w:w="50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FC2A27" w14:textId="515C0D02" w:rsidR="00192A95" w:rsidRDefault="00192A95">
            <w:pPr>
              <w:spacing w:line="276" w:lineRule="auto"/>
              <w:rPr>
                <w:sz w:val="18"/>
                <w:szCs w:val="18"/>
              </w:rPr>
            </w:pPr>
            <w:r>
              <w:rPr>
                <w:sz w:val="18"/>
                <w:szCs w:val="18"/>
              </w:rPr>
              <w:t>Filsinger</w:t>
            </w:r>
            <w:r w:rsidR="00276AE8">
              <w:rPr>
                <w:sz w:val="18"/>
                <w:szCs w:val="18"/>
              </w:rPr>
              <w:t>/Meyer</w:t>
            </w:r>
          </w:p>
        </w:tc>
      </w:tr>
      <w:tr w:rsidR="00192A95" w14:paraId="344B4857" w14:textId="77777777" w:rsidTr="00192A95">
        <w:tc>
          <w:tcPr>
            <w:tcW w:w="3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DDB470D" w14:textId="77777777" w:rsidR="00192A95" w:rsidRDefault="00192A95">
            <w:pPr>
              <w:spacing w:line="276" w:lineRule="auto"/>
              <w:rPr>
                <w:sz w:val="18"/>
                <w:szCs w:val="18"/>
              </w:rPr>
            </w:pPr>
            <w:r>
              <w:rPr>
                <w:sz w:val="18"/>
                <w:szCs w:val="18"/>
              </w:rPr>
              <w:t>Dozent*in</w:t>
            </w:r>
          </w:p>
        </w:tc>
        <w:tc>
          <w:tcPr>
            <w:tcW w:w="50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41B861" w14:textId="77777777" w:rsidR="00192A95" w:rsidRDefault="00192A95">
            <w:pPr>
              <w:spacing w:line="276" w:lineRule="auto"/>
              <w:rPr>
                <w:sz w:val="18"/>
                <w:szCs w:val="18"/>
              </w:rPr>
            </w:pPr>
            <w:r>
              <w:rPr>
                <w:sz w:val="18"/>
                <w:szCs w:val="18"/>
              </w:rPr>
              <w:t>Meyer/</w:t>
            </w:r>
            <w:proofErr w:type="gramStart"/>
            <w:r>
              <w:rPr>
                <w:sz w:val="18"/>
                <w:szCs w:val="18"/>
              </w:rPr>
              <w:t>Stockmann?,</w:t>
            </w:r>
            <w:proofErr w:type="gramEnd"/>
            <w:r>
              <w:rPr>
                <w:sz w:val="18"/>
                <w:szCs w:val="18"/>
              </w:rPr>
              <w:t xml:space="preserve"> Filsinger, </w:t>
            </w:r>
            <w:proofErr w:type="spellStart"/>
            <w:r>
              <w:rPr>
                <w:sz w:val="18"/>
                <w:szCs w:val="18"/>
              </w:rPr>
              <w:t>Hörisch</w:t>
            </w:r>
            <w:proofErr w:type="spellEnd"/>
          </w:p>
        </w:tc>
      </w:tr>
      <w:tr w:rsidR="00192A95" w14:paraId="78397E56" w14:textId="77777777" w:rsidTr="00192A95">
        <w:tc>
          <w:tcPr>
            <w:tcW w:w="3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723090C" w14:textId="77777777" w:rsidR="00192A95" w:rsidRDefault="00192A95">
            <w:pPr>
              <w:spacing w:line="276" w:lineRule="auto"/>
              <w:rPr>
                <w:sz w:val="18"/>
                <w:szCs w:val="18"/>
              </w:rPr>
            </w:pPr>
            <w:r>
              <w:rPr>
                <w:sz w:val="18"/>
                <w:szCs w:val="18"/>
              </w:rPr>
              <w:t>Zuordnung zum Curriculum</w:t>
            </w:r>
          </w:p>
          <w:p w14:paraId="261EEA3A" w14:textId="77777777" w:rsidR="00192A95" w:rsidRDefault="00192A95">
            <w:pPr>
              <w:spacing w:line="276" w:lineRule="auto"/>
              <w:rPr>
                <w:sz w:val="18"/>
                <w:szCs w:val="18"/>
              </w:rPr>
            </w:pPr>
            <w:r>
              <w:rPr>
                <w:i/>
                <w:sz w:val="16"/>
                <w:szCs w:val="16"/>
              </w:rPr>
              <w:t>Pflichtmodul, Wahlmodul, etc.</w:t>
            </w:r>
          </w:p>
        </w:tc>
        <w:tc>
          <w:tcPr>
            <w:tcW w:w="50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0C76E2" w14:textId="77777777" w:rsidR="00192A95" w:rsidRDefault="00192A95">
            <w:pPr>
              <w:spacing w:line="276" w:lineRule="auto"/>
              <w:rPr>
                <w:sz w:val="18"/>
                <w:szCs w:val="18"/>
              </w:rPr>
            </w:pPr>
            <w:r>
              <w:rPr>
                <w:sz w:val="18"/>
                <w:szCs w:val="18"/>
              </w:rPr>
              <w:t>Pflichtmodul</w:t>
            </w:r>
          </w:p>
        </w:tc>
      </w:tr>
      <w:tr w:rsidR="00192A95" w14:paraId="07A9181D" w14:textId="77777777" w:rsidTr="00192A95">
        <w:tc>
          <w:tcPr>
            <w:tcW w:w="3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0B098F6" w14:textId="77777777" w:rsidR="00192A95" w:rsidRDefault="00192A95">
            <w:pPr>
              <w:spacing w:line="276" w:lineRule="auto"/>
              <w:rPr>
                <w:sz w:val="18"/>
                <w:szCs w:val="18"/>
              </w:rPr>
            </w:pPr>
            <w:r>
              <w:rPr>
                <w:sz w:val="18"/>
                <w:szCs w:val="18"/>
              </w:rPr>
              <w:t>Zulassungsvoraussetzungen</w:t>
            </w:r>
          </w:p>
          <w:p w14:paraId="21E8E89D" w14:textId="77777777" w:rsidR="00192A95" w:rsidRDefault="00192A95">
            <w:pPr>
              <w:spacing w:line="276" w:lineRule="auto"/>
              <w:rPr>
                <w:sz w:val="18"/>
                <w:szCs w:val="18"/>
              </w:rPr>
            </w:pPr>
            <w:r>
              <w:rPr>
                <w:i/>
                <w:sz w:val="16"/>
                <w:szCs w:val="16"/>
              </w:rPr>
              <w:t>Voraussetzung(en) für die Teilnahme</w:t>
            </w:r>
          </w:p>
        </w:tc>
        <w:tc>
          <w:tcPr>
            <w:tcW w:w="50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30A14E" w14:textId="77777777" w:rsidR="00192A95" w:rsidRDefault="00192A95">
            <w:pPr>
              <w:spacing w:line="276" w:lineRule="auto"/>
              <w:rPr>
                <w:sz w:val="18"/>
                <w:szCs w:val="18"/>
              </w:rPr>
            </w:pPr>
            <w:r>
              <w:rPr>
                <w:sz w:val="18"/>
                <w:szCs w:val="18"/>
              </w:rPr>
              <w:t>keine</w:t>
            </w:r>
          </w:p>
        </w:tc>
      </w:tr>
      <w:tr w:rsidR="00192A95" w14:paraId="0A6434DA" w14:textId="77777777" w:rsidTr="00ED58FB">
        <w:tc>
          <w:tcPr>
            <w:tcW w:w="3976"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D0EBDDD" w14:textId="77777777" w:rsidR="00192A95" w:rsidRDefault="00192A95">
            <w:pPr>
              <w:spacing w:line="276" w:lineRule="auto"/>
              <w:rPr>
                <w:sz w:val="18"/>
                <w:szCs w:val="18"/>
              </w:rPr>
            </w:pPr>
            <w:r>
              <w:rPr>
                <w:sz w:val="18"/>
                <w:szCs w:val="18"/>
              </w:rPr>
              <w:t>Lehrveranstaltungen</w:t>
            </w:r>
          </w:p>
          <w:p w14:paraId="3996C35E" w14:textId="77777777" w:rsidR="00192A95" w:rsidRDefault="00192A95">
            <w:pPr>
              <w:spacing w:line="276" w:lineRule="auto"/>
              <w:rPr>
                <w:sz w:val="18"/>
                <w:szCs w:val="18"/>
              </w:rPr>
            </w:pPr>
            <w:r>
              <w:rPr>
                <w:i/>
                <w:sz w:val="16"/>
                <w:szCs w:val="16"/>
              </w:rPr>
              <w:t>Lehr- und Lernformen, ggf. erwartete TN-Zahl</w:t>
            </w:r>
          </w:p>
        </w:tc>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7D1BF31" w14:textId="77777777" w:rsidR="00192A95" w:rsidRDefault="00192A95">
            <w:pPr>
              <w:spacing w:line="276" w:lineRule="auto"/>
              <w:rPr>
                <w:sz w:val="18"/>
                <w:szCs w:val="18"/>
              </w:rPr>
            </w:pPr>
            <w:r>
              <w:rPr>
                <w:sz w:val="18"/>
                <w:szCs w:val="18"/>
              </w:rPr>
              <w:t>Lehr- und Lernform</w:t>
            </w:r>
          </w:p>
          <w:p w14:paraId="74A0B707" w14:textId="77777777" w:rsidR="00192A95" w:rsidRDefault="00192A95">
            <w:pPr>
              <w:spacing w:line="276" w:lineRule="auto"/>
              <w:rPr>
                <w:sz w:val="18"/>
                <w:szCs w:val="18"/>
              </w:rPr>
            </w:pPr>
            <w:r>
              <w:rPr>
                <w:i/>
                <w:sz w:val="16"/>
                <w:szCs w:val="16"/>
              </w:rPr>
              <w:t>Vorlesung, Übung, …</w:t>
            </w:r>
          </w:p>
        </w:tc>
        <w:tc>
          <w:tcPr>
            <w:tcW w:w="18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49A8DE3" w14:textId="77777777" w:rsidR="00192A95" w:rsidRDefault="00192A95">
            <w:pPr>
              <w:spacing w:line="276" w:lineRule="auto"/>
              <w:rPr>
                <w:sz w:val="18"/>
                <w:szCs w:val="18"/>
              </w:rPr>
            </w:pPr>
            <w:r>
              <w:rPr>
                <w:sz w:val="18"/>
                <w:szCs w:val="18"/>
              </w:rPr>
              <w:t>Bezeichnung</w:t>
            </w:r>
          </w:p>
        </w:tc>
        <w:tc>
          <w:tcPr>
            <w:tcW w:w="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8423187" w14:textId="77777777" w:rsidR="00192A95" w:rsidRDefault="00192A95">
            <w:pPr>
              <w:spacing w:line="276" w:lineRule="auto"/>
              <w:rPr>
                <w:sz w:val="18"/>
                <w:szCs w:val="18"/>
              </w:rPr>
            </w:pPr>
            <w:r>
              <w:rPr>
                <w:sz w:val="18"/>
                <w:szCs w:val="18"/>
              </w:rPr>
              <w:t>SWS</w:t>
            </w:r>
          </w:p>
        </w:tc>
        <w:tc>
          <w:tcPr>
            <w:tcW w:w="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E72EFBF" w14:textId="77777777" w:rsidR="00192A95" w:rsidRDefault="00192A95">
            <w:pPr>
              <w:spacing w:line="276" w:lineRule="auto"/>
              <w:rPr>
                <w:sz w:val="18"/>
                <w:szCs w:val="18"/>
              </w:rPr>
            </w:pPr>
            <w:r>
              <w:rPr>
                <w:sz w:val="18"/>
                <w:szCs w:val="18"/>
              </w:rPr>
              <w:t>CP</w:t>
            </w:r>
          </w:p>
        </w:tc>
      </w:tr>
      <w:tr w:rsidR="00223A4A" w14:paraId="13F4FED4" w14:textId="77777777" w:rsidTr="00ED58FB">
        <w:tc>
          <w:tcPr>
            <w:tcW w:w="0" w:type="auto"/>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5DCFFF" w14:textId="77777777" w:rsidR="00223A4A" w:rsidRDefault="00223A4A">
            <w:pPr>
              <w:spacing w:line="240" w:lineRule="auto"/>
              <w:contextualSpacing w:val="0"/>
              <w:rPr>
                <w:sz w:val="18"/>
                <w:szCs w:val="18"/>
              </w:rPr>
            </w:pPr>
          </w:p>
        </w:tc>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4201747B" w14:textId="43787994" w:rsidR="00223A4A" w:rsidRDefault="000F718C">
            <w:pPr>
              <w:spacing w:line="276" w:lineRule="auto"/>
              <w:rPr>
                <w:sz w:val="18"/>
                <w:szCs w:val="18"/>
              </w:rPr>
            </w:pPr>
            <w:r>
              <w:rPr>
                <w:sz w:val="18"/>
                <w:szCs w:val="18"/>
              </w:rPr>
              <w:t>Vorlesung (online)</w:t>
            </w:r>
          </w:p>
        </w:tc>
        <w:tc>
          <w:tcPr>
            <w:tcW w:w="18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4CDE5C7D" w14:textId="41017CC7" w:rsidR="00223A4A" w:rsidRDefault="000F718C">
            <w:pPr>
              <w:spacing w:line="276" w:lineRule="auto"/>
              <w:rPr>
                <w:sz w:val="18"/>
                <w:szCs w:val="18"/>
              </w:rPr>
            </w:pPr>
            <w:r>
              <w:rPr>
                <w:sz w:val="18"/>
                <w:szCs w:val="18"/>
              </w:rPr>
              <w:t>Methodische Grundlagen der Evaluation</w:t>
            </w:r>
          </w:p>
        </w:tc>
        <w:tc>
          <w:tcPr>
            <w:tcW w:w="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098EFE08" w14:textId="02D3B7CC" w:rsidR="00223A4A" w:rsidRDefault="008620DE">
            <w:pPr>
              <w:spacing w:line="276" w:lineRule="auto"/>
              <w:rPr>
                <w:sz w:val="18"/>
                <w:szCs w:val="18"/>
              </w:rPr>
            </w:pPr>
            <w:r>
              <w:rPr>
                <w:sz w:val="18"/>
                <w:szCs w:val="18"/>
              </w:rPr>
              <w:t>1</w:t>
            </w:r>
          </w:p>
        </w:tc>
        <w:tc>
          <w:tcPr>
            <w:tcW w:w="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4DB42B7B" w14:textId="77F5CF11" w:rsidR="00223A4A" w:rsidRDefault="008620DE">
            <w:pPr>
              <w:spacing w:line="276" w:lineRule="auto"/>
              <w:rPr>
                <w:sz w:val="18"/>
                <w:szCs w:val="18"/>
              </w:rPr>
            </w:pPr>
            <w:r>
              <w:rPr>
                <w:sz w:val="18"/>
                <w:szCs w:val="18"/>
              </w:rPr>
              <w:t>2</w:t>
            </w:r>
          </w:p>
        </w:tc>
      </w:tr>
      <w:tr w:rsidR="00192A95" w14:paraId="01DEDDFF" w14:textId="77777777" w:rsidTr="00ED58FB">
        <w:tc>
          <w:tcPr>
            <w:tcW w:w="0" w:type="auto"/>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14C4718" w14:textId="77777777" w:rsidR="00192A95" w:rsidRDefault="00192A95">
            <w:pPr>
              <w:spacing w:line="240" w:lineRule="auto"/>
              <w:contextualSpacing w:val="0"/>
              <w:rPr>
                <w:sz w:val="18"/>
                <w:szCs w:val="18"/>
              </w:rPr>
            </w:pPr>
          </w:p>
        </w:tc>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7C4978" w14:textId="32B5BA34" w:rsidR="00192A95" w:rsidRDefault="00192A95">
            <w:pPr>
              <w:spacing w:line="276" w:lineRule="auto"/>
              <w:rPr>
                <w:sz w:val="18"/>
                <w:szCs w:val="18"/>
              </w:rPr>
            </w:pPr>
            <w:r>
              <w:rPr>
                <w:sz w:val="18"/>
                <w:szCs w:val="18"/>
              </w:rPr>
              <w:t>Seminar</w:t>
            </w:r>
          </w:p>
        </w:tc>
        <w:tc>
          <w:tcPr>
            <w:tcW w:w="18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1B64EB" w14:textId="42075092" w:rsidR="00192A95" w:rsidRPr="000F718C" w:rsidRDefault="00192A95">
            <w:pPr>
              <w:spacing w:line="276" w:lineRule="auto"/>
              <w:rPr>
                <w:sz w:val="18"/>
                <w:szCs w:val="18"/>
                <w:lang w:val="en-US"/>
              </w:rPr>
            </w:pPr>
            <w:r w:rsidRPr="000F718C">
              <w:rPr>
                <w:sz w:val="18"/>
                <w:szCs w:val="18"/>
                <w:lang w:val="en-US"/>
              </w:rPr>
              <w:t>Quantitative Methoden in der Evaluation</w:t>
            </w:r>
            <w:r w:rsidR="000F718C" w:rsidRPr="000F718C">
              <w:rPr>
                <w:sz w:val="18"/>
                <w:szCs w:val="18"/>
                <w:lang w:val="en-US"/>
              </w:rPr>
              <w:t xml:space="preserve"> (</w:t>
            </w:r>
            <w:proofErr w:type="spellStart"/>
            <w:r w:rsidR="000F718C" w:rsidRPr="000F718C">
              <w:rPr>
                <w:sz w:val="18"/>
                <w:szCs w:val="18"/>
                <w:lang w:val="en-US"/>
              </w:rPr>
              <w:t>A</w:t>
            </w:r>
            <w:r w:rsidR="000F718C">
              <w:rPr>
                <w:sz w:val="18"/>
                <w:szCs w:val="18"/>
                <w:lang w:val="en-US"/>
              </w:rPr>
              <w:t>llM</w:t>
            </w:r>
            <w:proofErr w:type="spellEnd"/>
            <w:r w:rsidR="000F718C">
              <w:rPr>
                <w:sz w:val="18"/>
                <w:szCs w:val="18"/>
                <w:lang w:val="en-US"/>
              </w:rPr>
              <w:t>)</w:t>
            </w:r>
          </w:p>
        </w:tc>
        <w:tc>
          <w:tcPr>
            <w:tcW w:w="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FB93F6" w14:textId="1054CFBC" w:rsidR="00192A95" w:rsidRDefault="009D4279">
            <w:pPr>
              <w:spacing w:line="276" w:lineRule="auto"/>
              <w:rPr>
                <w:sz w:val="18"/>
                <w:szCs w:val="18"/>
              </w:rPr>
            </w:pPr>
            <w:r>
              <w:rPr>
                <w:sz w:val="18"/>
                <w:szCs w:val="18"/>
              </w:rPr>
              <w:t>2</w:t>
            </w:r>
          </w:p>
        </w:tc>
        <w:tc>
          <w:tcPr>
            <w:tcW w:w="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6849A9" w14:textId="61F3398C" w:rsidR="00192A95" w:rsidRDefault="00CD3328">
            <w:pPr>
              <w:spacing w:line="276" w:lineRule="auto"/>
              <w:rPr>
                <w:sz w:val="18"/>
                <w:szCs w:val="18"/>
              </w:rPr>
            </w:pPr>
            <w:r>
              <w:rPr>
                <w:sz w:val="18"/>
                <w:szCs w:val="18"/>
              </w:rPr>
              <w:t>4</w:t>
            </w:r>
          </w:p>
        </w:tc>
      </w:tr>
      <w:tr w:rsidR="00192A95" w14:paraId="38CFFB9D" w14:textId="77777777" w:rsidTr="00ED58FB">
        <w:tc>
          <w:tcPr>
            <w:tcW w:w="0" w:type="auto"/>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DF72E04" w14:textId="77777777" w:rsidR="00192A95" w:rsidRDefault="00192A95">
            <w:pPr>
              <w:spacing w:line="240" w:lineRule="auto"/>
              <w:contextualSpacing w:val="0"/>
              <w:rPr>
                <w:sz w:val="18"/>
                <w:szCs w:val="18"/>
              </w:rPr>
            </w:pPr>
          </w:p>
        </w:tc>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AD3A00" w14:textId="2E97CBE0" w:rsidR="00192A95" w:rsidRDefault="00192A95">
            <w:pPr>
              <w:spacing w:line="276" w:lineRule="auto"/>
              <w:rPr>
                <w:sz w:val="18"/>
                <w:szCs w:val="18"/>
              </w:rPr>
            </w:pPr>
            <w:r>
              <w:rPr>
                <w:sz w:val="18"/>
                <w:szCs w:val="18"/>
              </w:rPr>
              <w:t>Seminar</w:t>
            </w:r>
          </w:p>
        </w:tc>
        <w:tc>
          <w:tcPr>
            <w:tcW w:w="18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970E16" w14:textId="0CBC3DBE" w:rsidR="00192A95" w:rsidRPr="000F718C" w:rsidRDefault="00192A95">
            <w:pPr>
              <w:spacing w:line="276" w:lineRule="auto"/>
              <w:rPr>
                <w:sz w:val="18"/>
                <w:szCs w:val="18"/>
                <w:lang w:val="en-US"/>
              </w:rPr>
            </w:pPr>
            <w:r w:rsidRPr="000F718C">
              <w:rPr>
                <w:sz w:val="18"/>
                <w:szCs w:val="18"/>
                <w:lang w:val="en-US"/>
              </w:rPr>
              <w:t>Qualitative Methoden in der Evaluation</w:t>
            </w:r>
            <w:r w:rsidR="000F718C" w:rsidRPr="000F718C">
              <w:rPr>
                <w:sz w:val="18"/>
                <w:szCs w:val="18"/>
                <w:lang w:val="en-US"/>
              </w:rPr>
              <w:t xml:space="preserve"> (</w:t>
            </w:r>
            <w:proofErr w:type="spellStart"/>
            <w:r w:rsidR="000F718C" w:rsidRPr="000F718C">
              <w:rPr>
                <w:sz w:val="18"/>
                <w:szCs w:val="18"/>
                <w:lang w:val="en-US"/>
              </w:rPr>
              <w:t>A</w:t>
            </w:r>
            <w:r w:rsidR="000F718C">
              <w:rPr>
                <w:sz w:val="18"/>
                <w:szCs w:val="18"/>
                <w:lang w:val="en-US"/>
              </w:rPr>
              <w:t>llM</w:t>
            </w:r>
            <w:proofErr w:type="spellEnd"/>
            <w:r w:rsidR="000F718C">
              <w:rPr>
                <w:sz w:val="18"/>
                <w:szCs w:val="18"/>
                <w:lang w:val="en-US"/>
              </w:rPr>
              <w:t>)</w:t>
            </w:r>
          </w:p>
        </w:tc>
        <w:tc>
          <w:tcPr>
            <w:tcW w:w="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040DAC" w14:textId="6E04FF61" w:rsidR="00192A95" w:rsidRDefault="009D4279">
            <w:pPr>
              <w:spacing w:line="276" w:lineRule="auto"/>
              <w:rPr>
                <w:sz w:val="18"/>
                <w:szCs w:val="18"/>
              </w:rPr>
            </w:pPr>
            <w:r>
              <w:rPr>
                <w:sz w:val="18"/>
                <w:szCs w:val="18"/>
              </w:rPr>
              <w:t>2</w:t>
            </w:r>
          </w:p>
        </w:tc>
        <w:tc>
          <w:tcPr>
            <w:tcW w:w="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8D7BB6" w14:textId="7D85F7B8" w:rsidR="00192A95" w:rsidRDefault="00CD3328">
            <w:pPr>
              <w:spacing w:line="276" w:lineRule="auto"/>
              <w:rPr>
                <w:sz w:val="18"/>
                <w:szCs w:val="18"/>
              </w:rPr>
            </w:pPr>
            <w:r>
              <w:rPr>
                <w:sz w:val="18"/>
                <w:szCs w:val="18"/>
              </w:rPr>
              <w:t>4</w:t>
            </w:r>
          </w:p>
        </w:tc>
      </w:tr>
      <w:tr w:rsidR="00ED58FB" w14:paraId="6C73C015" w14:textId="77777777" w:rsidTr="00ED58FB">
        <w:tc>
          <w:tcPr>
            <w:tcW w:w="0" w:type="auto"/>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2CDF2B" w14:textId="77777777" w:rsidR="00ED58FB" w:rsidRDefault="00ED58FB">
            <w:pPr>
              <w:spacing w:line="240" w:lineRule="auto"/>
              <w:contextualSpacing w:val="0"/>
              <w:rPr>
                <w:sz w:val="18"/>
                <w:szCs w:val="18"/>
              </w:rPr>
            </w:pPr>
          </w:p>
        </w:tc>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6F7A69E2" w14:textId="4435DD89" w:rsidR="00ED58FB" w:rsidRDefault="00ED58FB">
            <w:pPr>
              <w:spacing w:line="276" w:lineRule="auto"/>
              <w:rPr>
                <w:sz w:val="18"/>
                <w:szCs w:val="18"/>
              </w:rPr>
            </w:pPr>
            <w:r>
              <w:rPr>
                <w:sz w:val="18"/>
                <w:szCs w:val="18"/>
              </w:rPr>
              <w:t>Vorlesung (online)</w:t>
            </w:r>
          </w:p>
        </w:tc>
        <w:tc>
          <w:tcPr>
            <w:tcW w:w="18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463CE735" w14:textId="57D86D58" w:rsidR="00ED58FB" w:rsidRPr="00192A95" w:rsidRDefault="000B225A">
            <w:pPr>
              <w:spacing w:line="276" w:lineRule="auto"/>
              <w:rPr>
                <w:sz w:val="18"/>
                <w:szCs w:val="18"/>
                <w:lang w:val="en-US"/>
              </w:rPr>
            </w:pPr>
            <w:proofErr w:type="spellStart"/>
            <w:r>
              <w:rPr>
                <w:sz w:val="18"/>
                <w:szCs w:val="18"/>
                <w:lang w:val="en-US"/>
              </w:rPr>
              <w:t>Vertiefend</w:t>
            </w:r>
            <w:r w:rsidR="00ED58FB">
              <w:rPr>
                <w:sz w:val="18"/>
                <w:szCs w:val="18"/>
                <w:lang w:val="en-US"/>
              </w:rPr>
              <w:t>e</w:t>
            </w:r>
            <w:proofErr w:type="spellEnd"/>
            <w:r w:rsidR="00ED58FB">
              <w:rPr>
                <w:sz w:val="18"/>
                <w:szCs w:val="18"/>
                <w:lang w:val="en-US"/>
              </w:rPr>
              <w:t xml:space="preserve"> </w:t>
            </w:r>
            <w:proofErr w:type="spellStart"/>
            <w:r w:rsidR="00ED58FB">
              <w:rPr>
                <w:sz w:val="18"/>
                <w:szCs w:val="18"/>
                <w:lang w:val="en-US"/>
              </w:rPr>
              <w:t>Methode</w:t>
            </w:r>
            <w:proofErr w:type="spellEnd"/>
            <w:r w:rsidR="00ED58FB">
              <w:rPr>
                <w:sz w:val="18"/>
                <w:szCs w:val="18"/>
                <w:lang w:val="en-US"/>
              </w:rPr>
              <w:t xml:space="preserve"> I </w:t>
            </w:r>
            <w:proofErr w:type="spellStart"/>
            <w:r w:rsidR="00ED58FB">
              <w:rPr>
                <w:sz w:val="18"/>
                <w:szCs w:val="18"/>
                <w:lang w:val="en-US"/>
              </w:rPr>
              <w:t>Einführung</w:t>
            </w:r>
            <w:proofErr w:type="spellEnd"/>
          </w:p>
        </w:tc>
        <w:tc>
          <w:tcPr>
            <w:tcW w:w="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297EA982" w14:textId="73B01AE3" w:rsidR="00ED58FB" w:rsidRDefault="00F95538">
            <w:pPr>
              <w:spacing w:line="276" w:lineRule="auto"/>
              <w:rPr>
                <w:sz w:val="18"/>
                <w:szCs w:val="18"/>
              </w:rPr>
            </w:pPr>
            <w:r>
              <w:rPr>
                <w:sz w:val="18"/>
                <w:szCs w:val="18"/>
              </w:rPr>
              <w:t>0</w:t>
            </w:r>
          </w:p>
        </w:tc>
        <w:tc>
          <w:tcPr>
            <w:tcW w:w="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7B399E1D" w14:textId="3CCFE895" w:rsidR="00ED58FB" w:rsidRDefault="008620DE">
            <w:pPr>
              <w:spacing w:line="276" w:lineRule="auto"/>
              <w:rPr>
                <w:sz w:val="18"/>
                <w:szCs w:val="18"/>
              </w:rPr>
            </w:pPr>
            <w:r>
              <w:rPr>
                <w:sz w:val="18"/>
                <w:szCs w:val="18"/>
              </w:rPr>
              <w:t>2</w:t>
            </w:r>
          </w:p>
        </w:tc>
      </w:tr>
      <w:tr w:rsidR="00192A95" w14:paraId="2643ED23" w14:textId="77777777" w:rsidTr="00ED58FB">
        <w:tc>
          <w:tcPr>
            <w:tcW w:w="0" w:type="auto"/>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F491AD" w14:textId="77777777" w:rsidR="00192A95" w:rsidRDefault="00192A95">
            <w:pPr>
              <w:spacing w:line="240" w:lineRule="auto"/>
              <w:contextualSpacing w:val="0"/>
              <w:rPr>
                <w:sz w:val="18"/>
                <w:szCs w:val="18"/>
              </w:rPr>
            </w:pPr>
          </w:p>
        </w:tc>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8552F1" w14:textId="6C51F2CA" w:rsidR="00192A95" w:rsidRDefault="00192A95">
            <w:pPr>
              <w:spacing w:line="276" w:lineRule="auto"/>
              <w:rPr>
                <w:sz w:val="18"/>
                <w:szCs w:val="18"/>
              </w:rPr>
            </w:pPr>
            <w:r>
              <w:rPr>
                <w:sz w:val="18"/>
                <w:szCs w:val="18"/>
              </w:rPr>
              <w:t>Seminar (bzw</w:t>
            </w:r>
            <w:r w:rsidR="00ED58FB">
              <w:rPr>
                <w:sz w:val="18"/>
                <w:szCs w:val="18"/>
              </w:rPr>
              <w:t xml:space="preserve">. </w:t>
            </w:r>
            <w:r>
              <w:rPr>
                <w:sz w:val="18"/>
                <w:szCs w:val="18"/>
              </w:rPr>
              <w:t>Übung)</w:t>
            </w:r>
          </w:p>
        </w:tc>
        <w:tc>
          <w:tcPr>
            <w:tcW w:w="18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CBD11F" w14:textId="37D059F4" w:rsidR="00192A95" w:rsidRPr="00C173A8" w:rsidRDefault="000B225A">
            <w:pPr>
              <w:spacing w:line="276" w:lineRule="auto"/>
              <w:rPr>
                <w:sz w:val="18"/>
                <w:szCs w:val="18"/>
              </w:rPr>
            </w:pPr>
            <w:r>
              <w:rPr>
                <w:sz w:val="18"/>
                <w:szCs w:val="18"/>
              </w:rPr>
              <w:t>Vertiefend</w:t>
            </w:r>
            <w:r w:rsidR="00ED58FB" w:rsidRPr="00C173A8">
              <w:rPr>
                <w:sz w:val="18"/>
                <w:szCs w:val="18"/>
              </w:rPr>
              <w:t xml:space="preserve">e Methode I </w:t>
            </w:r>
            <w:r w:rsidR="00C173A8" w:rsidRPr="00C173A8">
              <w:rPr>
                <w:sz w:val="18"/>
                <w:szCs w:val="18"/>
              </w:rPr>
              <w:t>Praktische Ü</w:t>
            </w:r>
            <w:r w:rsidR="00C173A8">
              <w:rPr>
                <w:sz w:val="18"/>
                <w:szCs w:val="18"/>
              </w:rPr>
              <w:t>bungen</w:t>
            </w:r>
          </w:p>
        </w:tc>
        <w:tc>
          <w:tcPr>
            <w:tcW w:w="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228FD7" w14:textId="1B63D389" w:rsidR="00192A95" w:rsidRDefault="00F95538">
            <w:pPr>
              <w:spacing w:line="276" w:lineRule="auto"/>
              <w:rPr>
                <w:sz w:val="18"/>
                <w:szCs w:val="18"/>
              </w:rPr>
            </w:pPr>
            <w:r>
              <w:rPr>
                <w:sz w:val="18"/>
                <w:szCs w:val="18"/>
              </w:rPr>
              <w:t>2</w:t>
            </w:r>
          </w:p>
        </w:tc>
        <w:tc>
          <w:tcPr>
            <w:tcW w:w="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F5156F" w14:textId="5FF752DA" w:rsidR="00192A95" w:rsidRDefault="00711299">
            <w:pPr>
              <w:spacing w:line="276" w:lineRule="auto"/>
              <w:rPr>
                <w:sz w:val="18"/>
                <w:szCs w:val="18"/>
              </w:rPr>
            </w:pPr>
            <w:r>
              <w:rPr>
                <w:sz w:val="18"/>
                <w:szCs w:val="18"/>
              </w:rPr>
              <w:t>3</w:t>
            </w:r>
          </w:p>
        </w:tc>
      </w:tr>
      <w:tr w:rsidR="00ED58FB" w14:paraId="4784B89A" w14:textId="77777777" w:rsidTr="00264B6B">
        <w:tc>
          <w:tcPr>
            <w:tcW w:w="0" w:type="auto"/>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C7D5C1" w14:textId="77777777" w:rsidR="00ED58FB" w:rsidRDefault="00ED58FB">
            <w:pPr>
              <w:spacing w:line="240" w:lineRule="auto"/>
              <w:contextualSpacing w:val="0"/>
              <w:rPr>
                <w:sz w:val="18"/>
                <w:szCs w:val="18"/>
              </w:rPr>
            </w:pPr>
          </w:p>
        </w:tc>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25605197" w14:textId="03893EEF" w:rsidR="00ED58FB" w:rsidRDefault="00264B6B">
            <w:pPr>
              <w:spacing w:line="276" w:lineRule="auto"/>
              <w:rPr>
                <w:sz w:val="18"/>
                <w:szCs w:val="18"/>
              </w:rPr>
            </w:pPr>
            <w:r>
              <w:rPr>
                <w:sz w:val="18"/>
                <w:szCs w:val="18"/>
              </w:rPr>
              <w:t>Vorlesung (online)</w:t>
            </w:r>
          </w:p>
        </w:tc>
        <w:tc>
          <w:tcPr>
            <w:tcW w:w="18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496931CC" w14:textId="521DDF42" w:rsidR="00711299" w:rsidRDefault="000B225A">
            <w:pPr>
              <w:spacing w:line="276" w:lineRule="auto"/>
              <w:rPr>
                <w:sz w:val="18"/>
                <w:szCs w:val="18"/>
                <w:lang w:val="en-US"/>
              </w:rPr>
            </w:pPr>
            <w:proofErr w:type="spellStart"/>
            <w:r>
              <w:rPr>
                <w:sz w:val="18"/>
                <w:szCs w:val="18"/>
                <w:lang w:val="en-US"/>
              </w:rPr>
              <w:t>Vertiefend</w:t>
            </w:r>
            <w:r w:rsidR="00264B6B">
              <w:rPr>
                <w:sz w:val="18"/>
                <w:szCs w:val="18"/>
                <w:lang w:val="en-US"/>
              </w:rPr>
              <w:t>e</w:t>
            </w:r>
            <w:proofErr w:type="spellEnd"/>
            <w:r w:rsidR="00264B6B">
              <w:rPr>
                <w:sz w:val="18"/>
                <w:szCs w:val="18"/>
                <w:lang w:val="en-US"/>
              </w:rPr>
              <w:t xml:space="preserve"> </w:t>
            </w:r>
            <w:proofErr w:type="spellStart"/>
            <w:r w:rsidR="00264B6B">
              <w:rPr>
                <w:sz w:val="18"/>
                <w:szCs w:val="18"/>
                <w:lang w:val="en-US"/>
              </w:rPr>
              <w:t>Methode</w:t>
            </w:r>
            <w:proofErr w:type="spellEnd"/>
            <w:r w:rsidR="00264B6B">
              <w:rPr>
                <w:sz w:val="18"/>
                <w:szCs w:val="18"/>
                <w:lang w:val="en-US"/>
              </w:rPr>
              <w:t xml:space="preserve"> II</w:t>
            </w:r>
          </w:p>
          <w:p w14:paraId="7B26C6B9" w14:textId="54B89CEE" w:rsidR="00ED58FB" w:rsidRPr="00192A95" w:rsidRDefault="00711299">
            <w:pPr>
              <w:spacing w:line="276" w:lineRule="auto"/>
              <w:rPr>
                <w:sz w:val="18"/>
                <w:szCs w:val="18"/>
                <w:lang w:val="en-US"/>
              </w:rPr>
            </w:pPr>
            <w:proofErr w:type="spellStart"/>
            <w:r>
              <w:rPr>
                <w:sz w:val="18"/>
                <w:szCs w:val="18"/>
                <w:lang w:val="en-US"/>
              </w:rPr>
              <w:t>Einführung</w:t>
            </w:r>
            <w:proofErr w:type="spellEnd"/>
          </w:p>
        </w:tc>
        <w:tc>
          <w:tcPr>
            <w:tcW w:w="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19A2A23E" w14:textId="06BBF4EF" w:rsidR="00ED58FB" w:rsidRDefault="00F95538">
            <w:pPr>
              <w:spacing w:line="276" w:lineRule="auto"/>
              <w:rPr>
                <w:sz w:val="18"/>
                <w:szCs w:val="18"/>
              </w:rPr>
            </w:pPr>
            <w:r>
              <w:rPr>
                <w:sz w:val="18"/>
                <w:szCs w:val="18"/>
              </w:rPr>
              <w:t>0</w:t>
            </w:r>
          </w:p>
        </w:tc>
        <w:tc>
          <w:tcPr>
            <w:tcW w:w="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0F36E1E5" w14:textId="56032486" w:rsidR="00ED58FB" w:rsidRDefault="008620DE">
            <w:pPr>
              <w:spacing w:line="276" w:lineRule="auto"/>
              <w:rPr>
                <w:sz w:val="18"/>
                <w:szCs w:val="18"/>
              </w:rPr>
            </w:pPr>
            <w:r>
              <w:rPr>
                <w:sz w:val="18"/>
                <w:szCs w:val="18"/>
              </w:rPr>
              <w:t>2</w:t>
            </w:r>
          </w:p>
        </w:tc>
      </w:tr>
      <w:tr w:rsidR="00192A95" w14:paraId="3008DE57" w14:textId="77777777" w:rsidTr="00ED58FB">
        <w:tc>
          <w:tcPr>
            <w:tcW w:w="0" w:type="auto"/>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ED18D5" w14:textId="77777777" w:rsidR="00192A95" w:rsidRDefault="00192A95">
            <w:pPr>
              <w:spacing w:line="240" w:lineRule="auto"/>
              <w:contextualSpacing w:val="0"/>
              <w:rPr>
                <w:sz w:val="18"/>
                <w:szCs w:val="18"/>
              </w:rPr>
            </w:pPr>
          </w:p>
        </w:tc>
        <w:tc>
          <w:tcPr>
            <w:tcW w:w="1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DE50F0" w14:textId="6DCFD4FF" w:rsidR="00192A95" w:rsidRDefault="00192A95">
            <w:pPr>
              <w:spacing w:line="276" w:lineRule="auto"/>
              <w:rPr>
                <w:sz w:val="18"/>
                <w:szCs w:val="18"/>
              </w:rPr>
            </w:pPr>
            <w:r>
              <w:rPr>
                <w:sz w:val="18"/>
                <w:szCs w:val="18"/>
              </w:rPr>
              <w:t>Seminar (bzw. Übung)</w:t>
            </w:r>
          </w:p>
        </w:tc>
        <w:tc>
          <w:tcPr>
            <w:tcW w:w="18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D3CB73" w14:textId="4A837D19" w:rsidR="00192A95" w:rsidRPr="007502E0" w:rsidRDefault="000B225A">
            <w:pPr>
              <w:spacing w:line="276" w:lineRule="auto"/>
              <w:rPr>
                <w:sz w:val="18"/>
                <w:szCs w:val="18"/>
              </w:rPr>
            </w:pPr>
            <w:r>
              <w:rPr>
                <w:sz w:val="18"/>
                <w:szCs w:val="18"/>
              </w:rPr>
              <w:t>Vertiefend</w:t>
            </w:r>
            <w:r w:rsidR="00C173A8" w:rsidRPr="007502E0">
              <w:rPr>
                <w:sz w:val="18"/>
                <w:szCs w:val="18"/>
              </w:rPr>
              <w:t>e Methode II Praktische Übungen</w:t>
            </w:r>
          </w:p>
        </w:tc>
        <w:tc>
          <w:tcPr>
            <w:tcW w:w="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30C076" w14:textId="301BFFFA" w:rsidR="00192A95" w:rsidRDefault="00F95538">
            <w:pPr>
              <w:spacing w:line="276" w:lineRule="auto"/>
              <w:rPr>
                <w:sz w:val="18"/>
                <w:szCs w:val="18"/>
              </w:rPr>
            </w:pPr>
            <w:r>
              <w:rPr>
                <w:sz w:val="18"/>
                <w:szCs w:val="18"/>
              </w:rPr>
              <w:t>2</w:t>
            </w:r>
          </w:p>
        </w:tc>
        <w:tc>
          <w:tcPr>
            <w:tcW w:w="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5445DD" w14:textId="5EFA10CE" w:rsidR="00192A95" w:rsidRDefault="00711299">
            <w:pPr>
              <w:spacing w:line="276" w:lineRule="auto"/>
              <w:rPr>
                <w:sz w:val="18"/>
                <w:szCs w:val="18"/>
              </w:rPr>
            </w:pPr>
            <w:r>
              <w:rPr>
                <w:sz w:val="18"/>
                <w:szCs w:val="18"/>
              </w:rPr>
              <w:t>3</w:t>
            </w:r>
          </w:p>
        </w:tc>
      </w:tr>
      <w:tr w:rsidR="00192A95" w14:paraId="65A04220" w14:textId="77777777" w:rsidTr="00192A95">
        <w:tc>
          <w:tcPr>
            <w:tcW w:w="3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F468C24" w14:textId="77777777" w:rsidR="00192A95" w:rsidRDefault="00192A95">
            <w:pPr>
              <w:spacing w:line="276" w:lineRule="auto"/>
              <w:rPr>
                <w:sz w:val="18"/>
                <w:szCs w:val="18"/>
              </w:rPr>
            </w:pPr>
            <w:r>
              <w:rPr>
                <w:sz w:val="18"/>
                <w:szCs w:val="18"/>
              </w:rPr>
              <w:t>Leistungskontrollen</w:t>
            </w:r>
          </w:p>
          <w:p w14:paraId="307B276E" w14:textId="77777777" w:rsidR="00192A95" w:rsidRDefault="00192A95">
            <w:pPr>
              <w:spacing w:line="276" w:lineRule="auto"/>
              <w:rPr>
                <w:sz w:val="18"/>
                <w:szCs w:val="18"/>
              </w:rPr>
            </w:pPr>
            <w:r>
              <w:rPr>
                <w:i/>
                <w:sz w:val="16"/>
                <w:szCs w:val="16"/>
              </w:rPr>
              <w:t>Leistungspunkte und Noten</w:t>
            </w:r>
            <w:r>
              <w:rPr>
                <w:sz w:val="18"/>
                <w:szCs w:val="18"/>
              </w:rPr>
              <w:t xml:space="preserve"> </w:t>
            </w:r>
            <w:r>
              <w:rPr>
                <w:i/>
                <w:sz w:val="16"/>
                <w:szCs w:val="16"/>
              </w:rPr>
              <w:t>Voraussetzung für die Vergabe von Leistungspunkten</w:t>
            </w:r>
          </w:p>
        </w:tc>
        <w:tc>
          <w:tcPr>
            <w:tcW w:w="50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F37F5F" w14:textId="77777777" w:rsidR="00192A95" w:rsidRDefault="00192A95">
            <w:pPr>
              <w:spacing w:line="276" w:lineRule="auto"/>
              <w:rPr>
                <w:sz w:val="18"/>
                <w:szCs w:val="18"/>
              </w:rPr>
            </w:pPr>
            <w:proofErr w:type="gramStart"/>
            <w:r>
              <w:rPr>
                <w:sz w:val="18"/>
                <w:szCs w:val="18"/>
              </w:rPr>
              <w:t>?Referat</w:t>
            </w:r>
            <w:proofErr w:type="gramEnd"/>
            <w:r>
              <w:rPr>
                <w:sz w:val="18"/>
                <w:szCs w:val="18"/>
              </w:rPr>
              <w:t xml:space="preserve"> und Modularbeit?</w:t>
            </w:r>
          </w:p>
          <w:p w14:paraId="7FA48571" w14:textId="1E99EDAE" w:rsidR="00EB5E74" w:rsidRDefault="00EB5E74">
            <w:pPr>
              <w:spacing w:line="276" w:lineRule="auto"/>
              <w:rPr>
                <w:sz w:val="18"/>
                <w:szCs w:val="18"/>
              </w:rPr>
            </w:pPr>
            <w:proofErr w:type="gramStart"/>
            <w:r>
              <w:rPr>
                <w:sz w:val="18"/>
                <w:szCs w:val="18"/>
              </w:rPr>
              <w:t>?praktische</w:t>
            </w:r>
            <w:proofErr w:type="gramEnd"/>
            <w:r>
              <w:rPr>
                <w:sz w:val="18"/>
                <w:szCs w:val="18"/>
              </w:rPr>
              <w:t xml:space="preserve"> Übungen?</w:t>
            </w:r>
          </w:p>
        </w:tc>
      </w:tr>
      <w:tr w:rsidR="00192A95" w14:paraId="588819F0" w14:textId="77777777" w:rsidTr="00192A95">
        <w:tc>
          <w:tcPr>
            <w:tcW w:w="3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015AC0D" w14:textId="77777777" w:rsidR="00192A95" w:rsidRDefault="00192A95">
            <w:pPr>
              <w:spacing w:line="276" w:lineRule="auto"/>
              <w:rPr>
                <w:sz w:val="18"/>
                <w:szCs w:val="18"/>
              </w:rPr>
            </w:pPr>
            <w:r>
              <w:rPr>
                <w:sz w:val="18"/>
                <w:szCs w:val="18"/>
              </w:rPr>
              <w:t>Arbeitsaufwand</w:t>
            </w:r>
          </w:p>
        </w:tc>
        <w:tc>
          <w:tcPr>
            <w:tcW w:w="50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76542C" w14:textId="77777777" w:rsidR="00192A95" w:rsidRDefault="00192A95">
            <w:pPr>
              <w:spacing w:line="276" w:lineRule="auto"/>
              <w:rPr>
                <w:sz w:val="18"/>
                <w:szCs w:val="18"/>
              </w:rPr>
            </w:pPr>
            <w:r>
              <w:rPr>
                <w:sz w:val="18"/>
                <w:szCs w:val="18"/>
              </w:rPr>
              <w:t>20*30h</w:t>
            </w:r>
          </w:p>
        </w:tc>
      </w:tr>
      <w:tr w:rsidR="00192A95" w14:paraId="7F79E287" w14:textId="77777777" w:rsidTr="00192A95">
        <w:tc>
          <w:tcPr>
            <w:tcW w:w="3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857F2FC" w14:textId="77777777" w:rsidR="00192A95" w:rsidRDefault="00192A95">
            <w:pPr>
              <w:spacing w:line="276" w:lineRule="auto"/>
              <w:rPr>
                <w:sz w:val="18"/>
                <w:szCs w:val="18"/>
              </w:rPr>
            </w:pPr>
            <w:r>
              <w:rPr>
                <w:sz w:val="18"/>
                <w:szCs w:val="18"/>
              </w:rPr>
              <w:t>Zusammensetzung der Modulnote</w:t>
            </w:r>
          </w:p>
        </w:tc>
        <w:tc>
          <w:tcPr>
            <w:tcW w:w="50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11B5D7" w14:textId="77777777" w:rsidR="00192A95" w:rsidRDefault="00192A95">
            <w:pPr>
              <w:spacing w:line="276" w:lineRule="auto"/>
              <w:rPr>
                <w:sz w:val="18"/>
                <w:szCs w:val="18"/>
              </w:rPr>
            </w:pPr>
            <w:r>
              <w:rPr>
                <w:sz w:val="18"/>
                <w:szCs w:val="18"/>
              </w:rPr>
              <w:t>? (Seminare zu jeweils 25% oder z.B. eine eigene Modularbeit in einem der Bereiche o.ä.)</w:t>
            </w:r>
          </w:p>
        </w:tc>
      </w:tr>
      <w:tr w:rsidR="00192A95" w:rsidRPr="00C173A8" w14:paraId="63D8543E" w14:textId="77777777" w:rsidTr="00192A95">
        <w:tc>
          <w:tcPr>
            <w:tcW w:w="3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1F444B1" w14:textId="77777777" w:rsidR="00192A95" w:rsidRDefault="00192A95">
            <w:pPr>
              <w:spacing w:line="276" w:lineRule="auto"/>
              <w:rPr>
                <w:sz w:val="18"/>
                <w:szCs w:val="18"/>
              </w:rPr>
            </w:pPr>
            <w:r>
              <w:rPr>
                <w:sz w:val="18"/>
                <w:szCs w:val="18"/>
              </w:rPr>
              <w:t>Lernziele/ Kompetenzen</w:t>
            </w:r>
          </w:p>
        </w:tc>
        <w:tc>
          <w:tcPr>
            <w:tcW w:w="50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49CB99" w14:textId="159355C2" w:rsidR="00394090" w:rsidRDefault="00394090" w:rsidP="00394090">
            <w:pPr>
              <w:spacing w:line="276" w:lineRule="auto"/>
              <w:jc w:val="both"/>
              <w:rPr>
                <w:sz w:val="18"/>
                <w:szCs w:val="18"/>
              </w:rPr>
            </w:pPr>
            <w:r>
              <w:rPr>
                <w:sz w:val="18"/>
                <w:szCs w:val="18"/>
              </w:rPr>
              <w:t xml:space="preserve">Die einführende Veranstaltung zu den „Methodischen Grundlagen der Evaluation“ geben einen Überblick zu den verschieden Evaluationsdesigns, ihren methodologischen und wissenschaftstheoretischen Grundlagen, den Möglichkeiten und </w:t>
            </w:r>
            <w:r>
              <w:rPr>
                <w:sz w:val="18"/>
                <w:szCs w:val="18"/>
              </w:rPr>
              <w:lastRenderedPageBreak/>
              <w:t>Grenzen ihres Einsatzes</w:t>
            </w:r>
            <w:r w:rsidR="002E41D2">
              <w:rPr>
                <w:sz w:val="18"/>
                <w:szCs w:val="18"/>
              </w:rPr>
              <w:t>, der Durchführung von Bewertungen</w:t>
            </w:r>
            <w:r>
              <w:rPr>
                <w:sz w:val="18"/>
                <w:szCs w:val="18"/>
              </w:rPr>
              <w:t xml:space="preserve"> sowie den ableitbaren Schlussfolgerungen.</w:t>
            </w:r>
          </w:p>
          <w:p w14:paraId="7AF38F7C" w14:textId="1DA6BA67" w:rsidR="009D5493" w:rsidRDefault="00192A95" w:rsidP="00394090">
            <w:pPr>
              <w:spacing w:line="276" w:lineRule="auto"/>
              <w:jc w:val="both"/>
              <w:rPr>
                <w:sz w:val="18"/>
                <w:szCs w:val="18"/>
              </w:rPr>
            </w:pPr>
            <w:r>
              <w:rPr>
                <w:sz w:val="18"/>
                <w:szCs w:val="18"/>
              </w:rPr>
              <w:t xml:space="preserve">In den Modulveranstaltungen </w:t>
            </w:r>
            <w:r w:rsidR="007502E0">
              <w:rPr>
                <w:sz w:val="18"/>
                <w:szCs w:val="18"/>
              </w:rPr>
              <w:t xml:space="preserve">zum Bereich „Allgemeine Evaluationsmethoden“ </w:t>
            </w:r>
            <w:r>
              <w:rPr>
                <w:sz w:val="18"/>
                <w:szCs w:val="18"/>
              </w:rPr>
              <w:t>werden Datenerhebungs- und Datenauswertungsmethoden der quantitativen und qualitativen Evaluationsmethoden erlernt und angewendet. Ziel dabei ist es, einen vertiefenden Überblick über etablierte Methoden und aktuelle Entwicklungen quantitativer und qualitativer Evaluationsmethoden zu gewinnen</w:t>
            </w:r>
            <w:r w:rsidR="009D5493">
              <w:rPr>
                <w:sz w:val="18"/>
                <w:szCs w:val="18"/>
              </w:rPr>
              <w:t>.</w:t>
            </w:r>
          </w:p>
          <w:p w14:paraId="6C20F1C6" w14:textId="7FA8E590" w:rsidR="00192A95" w:rsidRDefault="009D5493" w:rsidP="00394090">
            <w:pPr>
              <w:spacing w:line="276" w:lineRule="auto"/>
              <w:jc w:val="both"/>
              <w:rPr>
                <w:sz w:val="18"/>
                <w:szCs w:val="18"/>
              </w:rPr>
            </w:pPr>
            <w:r>
              <w:rPr>
                <w:sz w:val="18"/>
                <w:szCs w:val="18"/>
              </w:rPr>
              <w:t>Die Veranstaltungen zu „</w:t>
            </w:r>
            <w:r w:rsidR="009D4279">
              <w:rPr>
                <w:sz w:val="18"/>
                <w:szCs w:val="18"/>
              </w:rPr>
              <w:t>vertiefend</w:t>
            </w:r>
            <w:r>
              <w:rPr>
                <w:sz w:val="18"/>
                <w:szCs w:val="18"/>
              </w:rPr>
              <w:t xml:space="preserve">en Evaluationsmethoden“ bieten eine Vertiefung in zwei unterschiedlichen Evaluationsmethoden an, wobei hier </w:t>
            </w:r>
            <w:r w:rsidR="00192A95">
              <w:rPr>
                <w:sz w:val="18"/>
                <w:szCs w:val="18"/>
              </w:rPr>
              <w:t>eigene qualitative oder quantitative Daten</w:t>
            </w:r>
            <w:r>
              <w:rPr>
                <w:sz w:val="18"/>
                <w:szCs w:val="18"/>
              </w:rPr>
              <w:t>erhebungen und/oder -</w:t>
            </w:r>
            <w:r w:rsidR="00192A95">
              <w:rPr>
                <w:sz w:val="18"/>
                <w:szCs w:val="18"/>
              </w:rPr>
              <w:t>auswertung</w:t>
            </w:r>
            <w:r>
              <w:rPr>
                <w:sz w:val="18"/>
                <w:szCs w:val="18"/>
              </w:rPr>
              <w:t>en</w:t>
            </w:r>
            <w:r w:rsidR="00192A95">
              <w:rPr>
                <w:sz w:val="18"/>
                <w:szCs w:val="18"/>
              </w:rPr>
              <w:t xml:space="preserve"> durchzuführen</w:t>
            </w:r>
            <w:r>
              <w:rPr>
                <w:sz w:val="18"/>
                <w:szCs w:val="18"/>
              </w:rPr>
              <w:t xml:space="preserve"> sind</w:t>
            </w:r>
            <w:r w:rsidR="00192A95">
              <w:rPr>
                <w:sz w:val="18"/>
                <w:szCs w:val="18"/>
              </w:rPr>
              <w:t>.</w:t>
            </w:r>
            <w:r>
              <w:rPr>
                <w:sz w:val="18"/>
                <w:szCs w:val="18"/>
              </w:rPr>
              <w:t xml:space="preserve"> Veranstaltungsangebote sind u.a. vorgesehen in</w:t>
            </w:r>
            <w:r w:rsidR="00192A95">
              <w:rPr>
                <w:sz w:val="18"/>
                <w:szCs w:val="18"/>
              </w:rPr>
              <w:t xml:space="preserve"> </w:t>
            </w:r>
            <w:r>
              <w:rPr>
                <w:sz w:val="18"/>
                <w:szCs w:val="18"/>
              </w:rPr>
              <w:t xml:space="preserve">Sampling-Technologien, Online-Survey,-Erhebungen </w:t>
            </w:r>
            <w:r w:rsidRPr="009D5493">
              <w:rPr>
                <w:sz w:val="18"/>
                <w:szCs w:val="18"/>
              </w:rPr>
              <w:t xml:space="preserve">Qualitative </w:t>
            </w:r>
            <w:proofErr w:type="spellStart"/>
            <w:r w:rsidRPr="009D5493">
              <w:rPr>
                <w:sz w:val="18"/>
                <w:szCs w:val="18"/>
              </w:rPr>
              <w:t>Comparative</w:t>
            </w:r>
            <w:proofErr w:type="spellEnd"/>
            <w:r w:rsidRPr="009D5493">
              <w:rPr>
                <w:sz w:val="18"/>
                <w:szCs w:val="18"/>
              </w:rPr>
              <w:t xml:space="preserve"> Analysis (QCA)</w:t>
            </w:r>
            <w:r>
              <w:rPr>
                <w:sz w:val="18"/>
                <w:szCs w:val="18"/>
              </w:rPr>
              <w:t xml:space="preserve">, Netzwerkanalysen, Data und Textmining (und andere Big Data Anwendungen wie z.B. Wordscore, </w:t>
            </w:r>
            <w:proofErr w:type="spellStart"/>
            <w:r>
              <w:rPr>
                <w:sz w:val="18"/>
                <w:szCs w:val="18"/>
              </w:rPr>
              <w:t>Wordfish</w:t>
            </w:r>
            <w:proofErr w:type="spellEnd"/>
            <w:r>
              <w:rPr>
                <w:sz w:val="18"/>
                <w:szCs w:val="18"/>
              </w:rPr>
              <w:t xml:space="preserve"> etc.).</w:t>
            </w:r>
            <w:r w:rsidRPr="009D5493">
              <w:rPr>
                <w:sz w:val="18"/>
                <w:szCs w:val="18"/>
              </w:rPr>
              <w:t xml:space="preserve"> </w:t>
            </w:r>
            <w:r w:rsidR="00192A95">
              <w:rPr>
                <w:sz w:val="18"/>
                <w:szCs w:val="18"/>
              </w:rPr>
              <w:t>Im Anschluss an das Modul</w:t>
            </w:r>
            <w:r>
              <w:rPr>
                <w:sz w:val="18"/>
                <w:szCs w:val="18"/>
              </w:rPr>
              <w:t>element</w:t>
            </w:r>
            <w:r w:rsidR="00192A95">
              <w:rPr>
                <w:sz w:val="18"/>
                <w:szCs w:val="18"/>
              </w:rPr>
              <w:t xml:space="preserve"> sind die Studierenden in der Lage auch anspruchsvolle quantitative und qualitative Evaluationsstudien zu verstehen und ihre Methodik kritisch einzuordnen sowie in eigenen Evaluationsdesigns anzuwenden.</w:t>
            </w:r>
          </w:p>
          <w:p w14:paraId="5371FB4A" w14:textId="77777777" w:rsidR="008F426F" w:rsidRDefault="008F426F">
            <w:pPr>
              <w:spacing w:line="276" w:lineRule="auto"/>
              <w:rPr>
                <w:sz w:val="18"/>
                <w:szCs w:val="18"/>
              </w:rPr>
            </w:pPr>
          </w:p>
          <w:p w14:paraId="12FBE04B" w14:textId="264E1C77" w:rsidR="00C173A8" w:rsidRPr="00C173A8" w:rsidRDefault="00C173A8">
            <w:pPr>
              <w:spacing w:line="276" w:lineRule="auto"/>
              <w:rPr>
                <w:sz w:val="18"/>
                <w:szCs w:val="18"/>
                <w:lang w:val="en-US"/>
              </w:rPr>
            </w:pPr>
          </w:p>
        </w:tc>
      </w:tr>
      <w:tr w:rsidR="00192A95" w14:paraId="78640E0C" w14:textId="77777777" w:rsidTr="00192A95">
        <w:tc>
          <w:tcPr>
            <w:tcW w:w="3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D24CBCD" w14:textId="77777777" w:rsidR="00192A95" w:rsidRDefault="00192A95">
            <w:pPr>
              <w:spacing w:line="276" w:lineRule="auto"/>
              <w:rPr>
                <w:sz w:val="18"/>
                <w:szCs w:val="18"/>
              </w:rPr>
            </w:pPr>
            <w:r>
              <w:rPr>
                <w:sz w:val="18"/>
                <w:szCs w:val="18"/>
              </w:rPr>
              <w:lastRenderedPageBreak/>
              <w:t>Inhalt(e)</w:t>
            </w:r>
          </w:p>
        </w:tc>
        <w:tc>
          <w:tcPr>
            <w:tcW w:w="50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A5E3AF" w14:textId="3CAAE68A" w:rsidR="002E41D2" w:rsidRDefault="002E41D2" w:rsidP="00192A95">
            <w:pPr>
              <w:pStyle w:val="Listenabsatz"/>
              <w:numPr>
                <w:ilvl w:val="0"/>
                <w:numId w:val="19"/>
              </w:numPr>
              <w:spacing w:line="276" w:lineRule="auto"/>
              <w:rPr>
                <w:sz w:val="18"/>
                <w:szCs w:val="18"/>
              </w:rPr>
            </w:pPr>
            <w:r>
              <w:rPr>
                <w:sz w:val="18"/>
                <w:szCs w:val="18"/>
              </w:rPr>
              <w:t>Wissenschaftstheoretische und methodologische Grundlagen der empirischen Sozialforschung und des Einsatzes von Bewertungsverfahren</w:t>
            </w:r>
          </w:p>
          <w:p w14:paraId="07AB6C4A" w14:textId="61E8C3A1" w:rsidR="00192A95" w:rsidRDefault="00192A95" w:rsidP="00192A95">
            <w:pPr>
              <w:pStyle w:val="Listenabsatz"/>
              <w:numPr>
                <w:ilvl w:val="0"/>
                <w:numId w:val="19"/>
              </w:numPr>
              <w:spacing w:line="276" w:lineRule="auto"/>
              <w:rPr>
                <w:sz w:val="18"/>
                <w:szCs w:val="18"/>
              </w:rPr>
            </w:pPr>
            <w:r>
              <w:rPr>
                <w:sz w:val="18"/>
                <w:szCs w:val="18"/>
              </w:rPr>
              <w:t>Einführung in und Vertiefung von quantitativen und qualitativen Evaluationsmethoden;</w:t>
            </w:r>
            <w:r>
              <w:t xml:space="preserve"> </w:t>
            </w:r>
          </w:p>
          <w:p w14:paraId="56660D40" w14:textId="77777777" w:rsidR="00192A95" w:rsidRDefault="00192A95" w:rsidP="00192A95">
            <w:pPr>
              <w:pStyle w:val="Listenabsatz"/>
              <w:numPr>
                <w:ilvl w:val="0"/>
                <w:numId w:val="19"/>
              </w:numPr>
              <w:spacing w:line="276" w:lineRule="auto"/>
              <w:rPr>
                <w:sz w:val="18"/>
                <w:szCs w:val="18"/>
              </w:rPr>
            </w:pPr>
            <w:r>
              <w:rPr>
                <w:sz w:val="18"/>
                <w:szCs w:val="18"/>
              </w:rPr>
              <w:t>Einüben von qualitativen und quantitativen Erhebungs- und Auswertungsmethoden;</w:t>
            </w:r>
          </w:p>
          <w:p w14:paraId="24173D33" w14:textId="77777777" w:rsidR="00192A95" w:rsidRDefault="00192A95" w:rsidP="00192A95">
            <w:pPr>
              <w:pStyle w:val="Listenabsatz"/>
              <w:numPr>
                <w:ilvl w:val="0"/>
                <w:numId w:val="19"/>
              </w:numPr>
              <w:spacing w:line="276" w:lineRule="auto"/>
              <w:rPr>
                <w:sz w:val="18"/>
                <w:szCs w:val="18"/>
              </w:rPr>
            </w:pPr>
            <w:r>
              <w:rPr>
                <w:sz w:val="18"/>
                <w:szCs w:val="18"/>
              </w:rPr>
              <w:t>Kritische Diskussion bestehender Evaluationsstudien;</w:t>
            </w:r>
          </w:p>
          <w:p w14:paraId="2A93850D" w14:textId="1800F21C" w:rsidR="00192A95" w:rsidRDefault="00192A95" w:rsidP="00192A95">
            <w:pPr>
              <w:pStyle w:val="Listenabsatz"/>
              <w:numPr>
                <w:ilvl w:val="0"/>
                <w:numId w:val="19"/>
              </w:numPr>
              <w:spacing w:line="276" w:lineRule="auto"/>
              <w:rPr>
                <w:sz w:val="18"/>
                <w:szCs w:val="18"/>
              </w:rPr>
            </w:pPr>
            <w:r>
              <w:rPr>
                <w:sz w:val="18"/>
                <w:szCs w:val="18"/>
              </w:rPr>
              <w:t xml:space="preserve">Einüben der </w:t>
            </w:r>
            <w:r w:rsidR="0028086C">
              <w:rPr>
                <w:sz w:val="18"/>
                <w:szCs w:val="18"/>
              </w:rPr>
              <w:t>praktischen Anwendung</w:t>
            </w:r>
            <w:r>
              <w:rPr>
                <w:sz w:val="18"/>
                <w:szCs w:val="18"/>
              </w:rPr>
              <w:t xml:space="preserve"> von Methodensoftware (z.B. </w:t>
            </w:r>
            <w:proofErr w:type="spellStart"/>
            <w:r w:rsidR="0028086C">
              <w:rPr>
                <w:sz w:val="18"/>
                <w:szCs w:val="18"/>
              </w:rPr>
              <w:t>fsQCA</w:t>
            </w:r>
            <w:proofErr w:type="spellEnd"/>
            <w:r w:rsidR="0028086C">
              <w:rPr>
                <w:sz w:val="18"/>
                <w:szCs w:val="18"/>
              </w:rPr>
              <w:t xml:space="preserve">, Lime-Survey MAXQDA, </w:t>
            </w:r>
            <w:r>
              <w:rPr>
                <w:sz w:val="18"/>
                <w:szCs w:val="18"/>
              </w:rPr>
              <w:t xml:space="preserve">R, </w:t>
            </w:r>
            <w:proofErr w:type="spellStart"/>
            <w:r>
              <w:rPr>
                <w:sz w:val="18"/>
                <w:szCs w:val="18"/>
              </w:rPr>
              <w:t>Stata</w:t>
            </w:r>
            <w:proofErr w:type="spellEnd"/>
            <w:r>
              <w:rPr>
                <w:sz w:val="18"/>
                <w:szCs w:val="18"/>
              </w:rPr>
              <w:t xml:space="preserve">, SPSS </w:t>
            </w:r>
            <w:r w:rsidR="0028086C">
              <w:rPr>
                <w:sz w:val="18"/>
                <w:szCs w:val="18"/>
              </w:rPr>
              <w:t>usw.</w:t>
            </w:r>
            <w:r>
              <w:rPr>
                <w:sz w:val="18"/>
                <w:szCs w:val="18"/>
              </w:rPr>
              <w:t>)</w:t>
            </w:r>
          </w:p>
        </w:tc>
      </w:tr>
      <w:tr w:rsidR="00192A95" w14:paraId="35268A35" w14:textId="77777777" w:rsidTr="00192A95">
        <w:tc>
          <w:tcPr>
            <w:tcW w:w="39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17BE9C2" w14:textId="77777777" w:rsidR="00192A95" w:rsidRDefault="00192A95">
            <w:pPr>
              <w:spacing w:line="276" w:lineRule="auto"/>
              <w:rPr>
                <w:sz w:val="18"/>
                <w:szCs w:val="18"/>
              </w:rPr>
            </w:pPr>
            <w:r>
              <w:rPr>
                <w:sz w:val="18"/>
                <w:szCs w:val="18"/>
              </w:rPr>
              <w:t xml:space="preserve">Weitere Informationen </w:t>
            </w:r>
          </w:p>
          <w:p w14:paraId="79C373A4" w14:textId="77777777" w:rsidR="00192A95" w:rsidRDefault="00192A95">
            <w:pPr>
              <w:spacing w:line="276" w:lineRule="auto"/>
              <w:rPr>
                <w:i/>
                <w:sz w:val="18"/>
                <w:szCs w:val="18"/>
              </w:rPr>
            </w:pPr>
            <w:r>
              <w:rPr>
                <w:i/>
                <w:sz w:val="18"/>
                <w:szCs w:val="18"/>
              </w:rPr>
              <w:t>Verwendbarkeit des Moduls</w:t>
            </w:r>
          </w:p>
          <w:p w14:paraId="5A38554F" w14:textId="77777777" w:rsidR="00192A95" w:rsidRDefault="00192A95">
            <w:pPr>
              <w:spacing w:line="276" w:lineRule="auto"/>
              <w:rPr>
                <w:i/>
                <w:sz w:val="18"/>
                <w:szCs w:val="18"/>
              </w:rPr>
            </w:pPr>
            <w:r>
              <w:rPr>
                <w:i/>
                <w:sz w:val="18"/>
                <w:szCs w:val="18"/>
              </w:rPr>
              <w:t>Unterrichtssprache</w:t>
            </w:r>
          </w:p>
          <w:p w14:paraId="3E2DA5EB" w14:textId="77777777" w:rsidR="00192A95" w:rsidRDefault="00192A95">
            <w:pPr>
              <w:spacing w:line="276" w:lineRule="auto"/>
              <w:rPr>
                <w:i/>
                <w:sz w:val="18"/>
                <w:szCs w:val="18"/>
              </w:rPr>
            </w:pPr>
            <w:r>
              <w:rPr>
                <w:i/>
                <w:sz w:val="18"/>
                <w:szCs w:val="18"/>
              </w:rPr>
              <w:t>Ggf. Literatur</w:t>
            </w:r>
          </w:p>
        </w:tc>
        <w:tc>
          <w:tcPr>
            <w:tcW w:w="50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4309A0" w14:textId="77777777" w:rsidR="00192A95" w:rsidRDefault="00192A95">
            <w:pPr>
              <w:spacing w:line="276" w:lineRule="auto"/>
              <w:rPr>
                <w:sz w:val="18"/>
                <w:szCs w:val="18"/>
              </w:rPr>
            </w:pPr>
            <w:r>
              <w:rPr>
                <w:sz w:val="18"/>
                <w:szCs w:val="18"/>
              </w:rPr>
              <w:t>(noch zu ergänzen)</w:t>
            </w:r>
          </w:p>
          <w:p w14:paraId="3ED5367C" w14:textId="77777777" w:rsidR="00192A95" w:rsidRPr="00192A95" w:rsidRDefault="00192A95">
            <w:pPr>
              <w:spacing w:line="276" w:lineRule="auto"/>
              <w:rPr>
                <w:sz w:val="18"/>
                <w:szCs w:val="18"/>
                <w:lang w:val="en-US"/>
              </w:rPr>
            </w:pPr>
            <w:r>
              <w:rPr>
                <w:sz w:val="18"/>
                <w:szCs w:val="18"/>
              </w:rPr>
              <w:t xml:space="preserve">Bortz, Jürgen und Nicola Döring (2016): Forschungsmethoden und Evaluation für Human- und Sozialwissenschaftler. </w:t>
            </w:r>
            <w:r w:rsidRPr="00192A95">
              <w:rPr>
                <w:sz w:val="18"/>
                <w:szCs w:val="18"/>
                <w:lang w:val="en-US"/>
              </w:rPr>
              <w:t>Springer VS, Wiesbaden.</w:t>
            </w:r>
          </w:p>
          <w:p w14:paraId="14981A87" w14:textId="77777777" w:rsidR="00192A95" w:rsidRDefault="00192A95">
            <w:pPr>
              <w:spacing w:line="276" w:lineRule="auto"/>
              <w:rPr>
                <w:sz w:val="18"/>
                <w:szCs w:val="18"/>
              </w:rPr>
            </w:pPr>
            <w:r w:rsidRPr="00192A95">
              <w:rPr>
                <w:sz w:val="18"/>
                <w:szCs w:val="18"/>
                <w:lang w:val="en-US"/>
              </w:rPr>
              <w:t xml:space="preserve">Schneider, Carsten Q. und Claudius </w:t>
            </w:r>
            <w:proofErr w:type="spellStart"/>
            <w:r w:rsidRPr="00192A95">
              <w:rPr>
                <w:sz w:val="18"/>
                <w:szCs w:val="18"/>
                <w:lang w:val="en-US"/>
              </w:rPr>
              <w:t>Wagemann</w:t>
            </w:r>
            <w:proofErr w:type="spellEnd"/>
            <w:r w:rsidRPr="00192A95">
              <w:rPr>
                <w:sz w:val="18"/>
                <w:szCs w:val="18"/>
                <w:lang w:val="en-US"/>
              </w:rPr>
              <w:t xml:space="preserve"> (2012): Set-Theoretic Methods for the Social Sciences: A Guide to Qualitative Comparative Analysis. </w:t>
            </w:r>
            <w:r>
              <w:rPr>
                <w:sz w:val="18"/>
                <w:szCs w:val="18"/>
              </w:rPr>
              <w:t>Cambridge University Press.</w:t>
            </w:r>
          </w:p>
          <w:p w14:paraId="2A3E5A9A" w14:textId="77777777" w:rsidR="00192A95" w:rsidRDefault="00192A95">
            <w:pPr>
              <w:spacing w:line="276" w:lineRule="auto"/>
              <w:rPr>
                <w:sz w:val="18"/>
                <w:szCs w:val="18"/>
              </w:rPr>
            </w:pPr>
            <w:r>
              <w:rPr>
                <w:sz w:val="18"/>
                <w:szCs w:val="18"/>
              </w:rPr>
              <w:t>Tausendpfund, Markus (2020): Fortgeschrittene Analyseverfahren in den Sozialwissenschaften - Ein Überblick. Springer VS, Wiesbaden.</w:t>
            </w:r>
          </w:p>
        </w:tc>
      </w:tr>
    </w:tbl>
    <w:p w14:paraId="2290D8F0" w14:textId="77777777" w:rsidR="00192A95" w:rsidRDefault="00192A95" w:rsidP="00192A95">
      <w:pPr>
        <w:spacing w:line="256" w:lineRule="auto"/>
      </w:pPr>
    </w:p>
    <w:p w14:paraId="131A143B" w14:textId="77777777" w:rsidR="00130139" w:rsidRDefault="00130139">
      <w:pPr>
        <w:spacing w:line="259" w:lineRule="auto"/>
        <w:contextualSpacing w:val="0"/>
      </w:pPr>
    </w:p>
    <w:p w14:paraId="535D340E" w14:textId="288DD019" w:rsidR="00130139" w:rsidRDefault="00130139">
      <w:pPr>
        <w:spacing w:line="259" w:lineRule="auto"/>
        <w:contextualSpacing w:val="0"/>
      </w:pPr>
      <w:r>
        <w:br w:type="page"/>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52"/>
        <w:gridCol w:w="2336"/>
        <w:gridCol w:w="1683"/>
        <w:gridCol w:w="1008"/>
        <w:gridCol w:w="762"/>
        <w:gridCol w:w="737"/>
        <w:gridCol w:w="784"/>
      </w:tblGrid>
      <w:tr w:rsidR="003E67D9" w:rsidRPr="003F56B4" w14:paraId="3DD54A47" w14:textId="77777777" w:rsidTr="003E67D9">
        <w:tc>
          <w:tcPr>
            <w:tcW w:w="7541" w:type="dxa"/>
            <w:gridSpan w:val="5"/>
            <w:shd w:val="clear" w:color="auto" w:fill="004877"/>
          </w:tcPr>
          <w:p w14:paraId="59940031" w14:textId="77777777" w:rsidR="003E67D9" w:rsidRPr="004A702E" w:rsidRDefault="003E67D9" w:rsidP="00CF4973">
            <w:pPr>
              <w:spacing w:line="276" w:lineRule="auto"/>
              <w:rPr>
                <w:sz w:val="20"/>
                <w:szCs w:val="20"/>
              </w:rPr>
            </w:pPr>
            <w:r w:rsidRPr="004A702E">
              <w:rPr>
                <w:sz w:val="20"/>
                <w:szCs w:val="20"/>
              </w:rPr>
              <w:lastRenderedPageBreak/>
              <w:t>Modul</w:t>
            </w:r>
          </w:p>
          <w:p w14:paraId="1DD84A8E" w14:textId="5F2943C3" w:rsidR="003E67D9" w:rsidRPr="004A702E" w:rsidRDefault="003E67D9" w:rsidP="00CF4973">
            <w:pPr>
              <w:pStyle w:val="berschrift2"/>
              <w:outlineLvl w:val="1"/>
            </w:pPr>
            <w:bookmarkStart w:id="10" w:name="_Toc74157587"/>
            <w:r>
              <w:rPr>
                <w:color w:val="FFFFFF" w:themeColor="background1"/>
              </w:rPr>
              <w:t>Evaluationsmanagement</w:t>
            </w:r>
            <w:bookmarkEnd w:id="10"/>
          </w:p>
        </w:tc>
        <w:tc>
          <w:tcPr>
            <w:tcW w:w="1521" w:type="dxa"/>
            <w:gridSpan w:val="2"/>
            <w:shd w:val="clear" w:color="auto" w:fill="004877"/>
          </w:tcPr>
          <w:p w14:paraId="0DB0F737" w14:textId="77777777" w:rsidR="003E67D9" w:rsidRPr="004A702E" w:rsidRDefault="003E67D9" w:rsidP="00CF4973">
            <w:pPr>
              <w:spacing w:line="276" w:lineRule="auto"/>
              <w:rPr>
                <w:sz w:val="16"/>
                <w:szCs w:val="16"/>
              </w:rPr>
            </w:pPr>
            <w:r w:rsidRPr="004A702E">
              <w:rPr>
                <w:sz w:val="16"/>
                <w:szCs w:val="16"/>
              </w:rPr>
              <w:t>Abkürzung</w:t>
            </w:r>
          </w:p>
          <w:sdt>
            <w:sdtPr>
              <w:rPr>
                <w:sz w:val="18"/>
                <w:szCs w:val="18"/>
              </w:rPr>
              <w:id w:val="434640580"/>
              <w:placeholder>
                <w:docPart w:val="0D69C98ABDF84F05878585739E72F73B"/>
              </w:placeholder>
            </w:sdtPr>
            <w:sdtEndPr/>
            <w:sdtContent>
              <w:p w14:paraId="5908B359" w14:textId="3831B78D" w:rsidR="003E67D9" w:rsidRPr="003F56B4" w:rsidRDefault="003B6712" w:rsidP="00CF4973">
                <w:pPr>
                  <w:spacing w:line="240" w:lineRule="auto"/>
                  <w:rPr>
                    <w:sz w:val="18"/>
                    <w:szCs w:val="18"/>
                  </w:rPr>
                </w:pPr>
                <w:proofErr w:type="spellStart"/>
                <w:r>
                  <w:rPr>
                    <w:sz w:val="18"/>
                    <w:szCs w:val="18"/>
                  </w:rPr>
                  <w:t>E</w:t>
                </w:r>
                <w:r w:rsidR="00A04B9F">
                  <w:rPr>
                    <w:sz w:val="18"/>
                    <w:szCs w:val="18"/>
                  </w:rPr>
                  <w:t>val</w:t>
                </w:r>
                <w:r>
                  <w:rPr>
                    <w:sz w:val="18"/>
                    <w:szCs w:val="18"/>
                  </w:rPr>
                  <w:t>M</w:t>
                </w:r>
                <w:r w:rsidR="000C0C72">
                  <w:rPr>
                    <w:sz w:val="18"/>
                    <w:szCs w:val="18"/>
                  </w:rPr>
                  <w:t>an</w:t>
                </w:r>
                <w:proofErr w:type="spellEnd"/>
              </w:p>
            </w:sdtContent>
          </w:sdt>
        </w:tc>
      </w:tr>
      <w:tr w:rsidR="003E67D9" w:rsidRPr="004A702E" w14:paraId="7B9E5B56" w14:textId="77777777" w:rsidTr="00C72F29">
        <w:tc>
          <w:tcPr>
            <w:tcW w:w="1752" w:type="dxa"/>
            <w:tcBorders>
              <w:bottom w:val="single" w:sz="4" w:space="0" w:color="BFBFBF" w:themeColor="background1" w:themeShade="BF"/>
            </w:tcBorders>
            <w:shd w:val="clear" w:color="auto" w:fill="D9D9D9" w:themeFill="background1" w:themeFillShade="D9"/>
          </w:tcPr>
          <w:p w14:paraId="3A8F63AE" w14:textId="77777777" w:rsidR="003E67D9" w:rsidRPr="004A702E" w:rsidRDefault="003E67D9" w:rsidP="00CF4973">
            <w:pPr>
              <w:spacing w:line="276" w:lineRule="auto"/>
              <w:rPr>
                <w:sz w:val="20"/>
                <w:szCs w:val="20"/>
              </w:rPr>
            </w:pPr>
            <w:r>
              <w:rPr>
                <w:sz w:val="20"/>
                <w:szCs w:val="20"/>
              </w:rPr>
              <w:t>Studiensemester</w:t>
            </w:r>
            <w:r>
              <w:rPr>
                <w:rStyle w:val="Funotenzeichen"/>
                <w:sz w:val="20"/>
                <w:szCs w:val="20"/>
              </w:rPr>
              <w:footnoteReference w:id="7"/>
            </w:r>
          </w:p>
        </w:tc>
        <w:tc>
          <w:tcPr>
            <w:tcW w:w="2336" w:type="dxa"/>
            <w:tcBorders>
              <w:bottom w:val="single" w:sz="4" w:space="0" w:color="BFBFBF" w:themeColor="background1" w:themeShade="BF"/>
            </w:tcBorders>
            <w:shd w:val="clear" w:color="auto" w:fill="D9D9D9" w:themeFill="background1" w:themeFillShade="D9"/>
          </w:tcPr>
          <w:p w14:paraId="29EFD48B" w14:textId="77777777" w:rsidR="003E67D9" w:rsidRPr="004A702E" w:rsidRDefault="003E67D9" w:rsidP="00CF4973">
            <w:pPr>
              <w:spacing w:line="276" w:lineRule="auto"/>
              <w:rPr>
                <w:sz w:val="20"/>
                <w:szCs w:val="20"/>
              </w:rPr>
            </w:pPr>
            <w:r w:rsidRPr="004A702E">
              <w:rPr>
                <w:sz w:val="20"/>
                <w:szCs w:val="20"/>
              </w:rPr>
              <w:t>Regelstudiensemester</w:t>
            </w:r>
            <w:r>
              <w:rPr>
                <w:rStyle w:val="Funotenzeichen"/>
                <w:sz w:val="20"/>
                <w:szCs w:val="20"/>
              </w:rPr>
              <w:footnoteReference w:id="8"/>
            </w:r>
          </w:p>
        </w:tc>
        <w:tc>
          <w:tcPr>
            <w:tcW w:w="1683" w:type="dxa"/>
            <w:tcBorders>
              <w:bottom w:val="single" w:sz="4" w:space="0" w:color="BFBFBF" w:themeColor="background1" w:themeShade="BF"/>
            </w:tcBorders>
            <w:shd w:val="clear" w:color="auto" w:fill="D9D9D9" w:themeFill="background1" w:themeFillShade="D9"/>
          </w:tcPr>
          <w:p w14:paraId="70B9932A" w14:textId="77777777" w:rsidR="003E67D9" w:rsidRPr="004A702E" w:rsidRDefault="003E67D9" w:rsidP="00CF4973">
            <w:pPr>
              <w:spacing w:line="276" w:lineRule="auto"/>
              <w:rPr>
                <w:sz w:val="20"/>
                <w:szCs w:val="20"/>
              </w:rPr>
            </w:pPr>
            <w:r w:rsidRPr="004A702E">
              <w:rPr>
                <w:sz w:val="20"/>
                <w:szCs w:val="20"/>
              </w:rPr>
              <w:t>Turnus</w:t>
            </w:r>
            <w:r>
              <w:rPr>
                <w:rStyle w:val="Funotenzeichen"/>
                <w:sz w:val="20"/>
                <w:szCs w:val="20"/>
              </w:rPr>
              <w:footnoteReference w:id="9"/>
            </w:r>
          </w:p>
        </w:tc>
        <w:tc>
          <w:tcPr>
            <w:tcW w:w="1008" w:type="dxa"/>
            <w:tcBorders>
              <w:bottom w:val="single" w:sz="4" w:space="0" w:color="BFBFBF" w:themeColor="background1" w:themeShade="BF"/>
            </w:tcBorders>
            <w:shd w:val="clear" w:color="auto" w:fill="D9D9D9" w:themeFill="background1" w:themeFillShade="D9"/>
          </w:tcPr>
          <w:p w14:paraId="1A4F94B7" w14:textId="77777777" w:rsidR="003E67D9" w:rsidRPr="004A702E" w:rsidRDefault="003E67D9" w:rsidP="00CF4973">
            <w:pPr>
              <w:spacing w:line="276" w:lineRule="auto"/>
              <w:rPr>
                <w:sz w:val="20"/>
                <w:szCs w:val="20"/>
              </w:rPr>
            </w:pPr>
            <w:r w:rsidRPr="004A702E">
              <w:rPr>
                <w:sz w:val="20"/>
                <w:szCs w:val="20"/>
              </w:rPr>
              <w:t>Dauer</w:t>
            </w:r>
          </w:p>
        </w:tc>
        <w:tc>
          <w:tcPr>
            <w:tcW w:w="762" w:type="dxa"/>
            <w:tcBorders>
              <w:bottom w:val="single" w:sz="4" w:space="0" w:color="BFBFBF" w:themeColor="background1" w:themeShade="BF"/>
            </w:tcBorders>
            <w:shd w:val="clear" w:color="auto" w:fill="D9D9D9" w:themeFill="background1" w:themeFillShade="D9"/>
          </w:tcPr>
          <w:p w14:paraId="7A08FE07" w14:textId="77777777" w:rsidR="003E67D9" w:rsidRPr="004A702E" w:rsidRDefault="003E67D9" w:rsidP="00CF4973">
            <w:pPr>
              <w:spacing w:line="276" w:lineRule="auto"/>
              <w:rPr>
                <w:sz w:val="20"/>
                <w:szCs w:val="20"/>
              </w:rPr>
            </w:pPr>
            <w:r w:rsidRPr="004A702E">
              <w:rPr>
                <w:sz w:val="20"/>
                <w:szCs w:val="20"/>
              </w:rPr>
              <w:t>SWS</w:t>
            </w:r>
          </w:p>
        </w:tc>
        <w:tc>
          <w:tcPr>
            <w:tcW w:w="1521" w:type="dxa"/>
            <w:gridSpan w:val="2"/>
            <w:tcBorders>
              <w:bottom w:val="single" w:sz="4" w:space="0" w:color="BFBFBF" w:themeColor="background1" w:themeShade="BF"/>
            </w:tcBorders>
            <w:shd w:val="clear" w:color="auto" w:fill="D9D9D9" w:themeFill="background1" w:themeFillShade="D9"/>
          </w:tcPr>
          <w:p w14:paraId="460652AC" w14:textId="77777777" w:rsidR="003E67D9" w:rsidRPr="004A702E" w:rsidRDefault="003E67D9" w:rsidP="00CF4973">
            <w:pPr>
              <w:spacing w:line="276" w:lineRule="auto"/>
              <w:rPr>
                <w:sz w:val="20"/>
                <w:szCs w:val="20"/>
              </w:rPr>
            </w:pPr>
            <w:r w:rsidRPr="004A702E">
              <w:rPr>
                <w:sz w:val="20"/>
                <w:szCs w:val="20"/>
              </w:rPr>
              <w:t>CP/ ECTS</w:t>
            </w:r>
          </w:p>
        </w:tc>
      </w:tr>
      <w:tr w:rsidR="003E67D9" w:rsidRPr="004A702E" w14:paraId="30125A4C" w14:textId="77777777" w:rsidTr="00C72F29">
        <w:tc>
          <w:tcPr>
            <w:tcW w:w="1752" w:type="dxa"/>
            <w:tcBorders>
              <w:bottom w:val="single" w:sz="4" w:space="0" w:color="D9D9D9" w:themeColor="background1" w:themeShade="D9"/>
            </w:tcBorders>
            <w:shd w:val="clear" w:color="auto" w:fill="FFFFFF" w:themeFill="background1"/>
          </w:tcPr>
          <w:p w14:paraId="0522DDB1" w14:textId="47F5D5CE" w:rsidR="003E67D9" w:rsidRPr="004A702E" w:rsidRDefault="003E67D9" w:rsidP="00CF4973">
            <w:pPr>
              <w:spacing w:line="276" w:lineRule="auto"/>
              <w:rPr>
                <w:sz w:val="20"/>
                <w:szCs w:val="20"/>
              </w:rPr>
            </w:pPr>
            <w:r>
              <w:rPr>
                <w:sz w:val="20"/>
                <w:szCs w:val="20"/>
              </w:rPr>
              <w:t>2</w:t>
            </w:r>
            <w:r w:rsidR="006F3AB7">
              <w:rPr>
                <w:sz w:val="20"/>
                <w:szCs w:val="20"/>
              </w:rPr>
              <w:t>-3</w:t>
            </w:r>
          </w:p>
        </w:tc>
        <w:tc>
          <w:tcPr>
            <w:tcW w:w="2336" w:type="dxa"/>
            <w:tcBorders>
              <w:bottom w:val="single" w:sz="4" w:space="0" w:color="D9D9D9" w:themeColor="background1" w:themeShade="D9"/>
            </w:tcBorders>
            <w:shd w:val="clear" w:color="auto" w:fill="FFFFFF" w:themeFill="background1"/>
          </w:tcPr>
          <w:p w14:paraId="259F9510" w14:textId="3EF0CC34" w:rsidR="003E67D9" w:rsidRPr="004A702E" w:rsidRDefault="006F3AB7" w:rsidP="00CF4973">
            <w:pPr>
              <w:spacing w:line="276" w:lineRule="auto"/>
              <w:rPr>
                <w:sz w:val="20"/>
                <w:szCs w:val="20"/>
              </w:rPr>
            </w:pPr>
            <w:r>
              <w:rPr>
                <w:sz w:val="20"/>
                <w:szCs w:val="20"/>
              </w:rPr>
              <w:t>3</w:t>
            </w:r>
          </w:p>
        </w:tc>
        <w:tc>
          <w:tcPr>
            <w:tcW w:w="1683" w:type="dxa"/>
            <w:tcBorders>
              <w:bottom w:val="single" w:sz="4" w:space="0" w:color="D9D9D9" w:themeColor="background1" w:themeShade="D9"/>
            </w:tcBorders>
            <w:shd w:val="clear" w:color="auto" w:fill="FFFFFF" w:themeFill="background1"/>
          </w:tcPr>
          <w:p w14:paraId="76263E68" w14:textId="60CCB9B7" w:rsidR="003E67D9" w:rsidRPr="004A702E" w:rsidRDefault="003E67D9" w:rsidP="00CF4973">
            <w:pPr>
              <w:spacing w:line="276" w:lineRule="auto"/>
              <w:rPr>
                <w:sz w:val="20"/>
                <w:szCs w:val="20"/>
              </w:rPr>
            </w:pPr>
            <w:r>
              <w:rPr>
                <w:sz w:val="20"/>
                <w:szCs w:val="20"/>
              </w:rPr>
              <w:t>jährlich</w:t>
            </w:r>
          </w:p>
        </w:tc>
        <w:tc>
          <w:tcPr>
            <w:tcW w:w="1008" w:type="dxa"/>
            <w:tcBorders>
              <w:bottom w:val="single" w:sz="4" w:space="0" w:color="D9D9D9" w:themeColor="background1" w:themeShade="D9"/>
            </w:tcBorders>
            <w:shd w:val="clear" w:color="auto" w:fill="FFFFFF" w:themeFill="background1"/>
          </w:tcPr>
          <w:p w14:paraId="34351371" w14:textId="77777777" w:rsidR="003E67D9" w:rsidRPr="004A702E" w:rsidRDefault="003E67D9" w:rsidP="00CF4973">
            <w:pPr>
              <w:spacing w:line="276" w:lineRule="auto"/>
              <w:rPr>
                <w:sz w:val="20"/>
                <w:szCs w:val="20"/>
              </w:rPr>
            </w:pPr>
          </w:p>
        </w:tc>
        <w:tc>
          <w:tcPr>
            <w:tcW w:w="762" w:type="dxa"/>
            <w:tcBorders>
              <w:bottom w:val="single" w:sz="4" w:space="0" w:color="D9D9D9" w:themeColor="background1" w:themeShade="D9"/>
            </w:tcBorders>
            <w:shd w:val="clear" w:color="auto" w:fill="FFFFFF" w:themeFill="background1"/>
          </w:tcPr>
          <w:p w14:paraId="7337B309" w14:textId="4520ED26" w:rsidR="003E67D9" w:rsidRPr="004A702E" w:rsidRDefault="001046BD" w:rsidP="00CF4973">
            <w:pPr>
              <w:spacing w:line="276" w:lineRule="auto"/>
              <w:rPr>
                <w:sz w:val="20"/>
                <w:szCs w:val="20"/>
              </w:rPr>
            </w:pPr>
            <w:r>
              <w:rPr>
                <w:sz w:val="20"/>
                <w:szCs w:val="20"/>
              </w:rPr>
              <w:t>9</w:t>
            </w:r>
          </w:p>
        </w:tc>
        <w:tc>
          <w:tcPr>
            <w:tcW w:w="1521" w:type="dxa"/>
            <w:gridSpan w:val="2"/>
            <w:tcBorders>
              <w:bottom w:val="single" w:sz="4" w:space="0" w:color="D9D9D9" w:themeColor="background1" w:themeShade="D9"/>
            </w:tcBorders>
            <w:shd w:val="clear" w:color="auto" w:fill="FFFFFF" w:themeFill="background1"/>
          </w:tcPr>
          <w:p w14:paraId="3ADC4A12" w14:textId="255D5408" w:rsidR="003E67D9" w:rsidRPr="004A702E" w:rsidRDefault="003E67D9" w:rsidP="00CF4973">
            <w:pPr>
              <w:spacing w:line="276" w:lineRule="auto"/>
              <w:rPr>
                <w:sz w:val="20"/>
                <w:szCs w:val="20"/>
              </w:rPr>
            </w:pPr>
            <w:r>
              <w:rPr>
                <w:sz w:val="20"/>
                <w:szCs w:val="20"/>
              </w:rPr>
              <w:t>20</w:t>
            </w:r>
          </w:p>
        </w:tc>
      </w:tr>
      <w:tr w:rsidR="003E67D9" w:rsidRPr="003F56B4" w14:paraId="209FE2B7" w14:textId="77777777" w:rsidTr="00C72F29">
        <w:tc>
          <w:tcPr>
            <w:tcW w:w="1752" w:type="dxa"/>
            <w:tcBorders>
              <w:top w:val="single" w:sz="4" w:space="0" w:color="D9D9D9" w:themeColor="background1" w:themeShade="D9"/>
              <w:left w:val="nil"/>
              <w:bottom w:val="single" w:sz="4" w:space="0" w:color="BFBFBF" w:themeColor="background1" w:themeShade="BF"/>
              <w:right w:val="nil"/>
            </w:tcBorders>
          </w:tcPr>
          <w:p w14:paraId="4B1EF392" w14:textId="77777777" w:rsidR="003E67D9" w:rsidRPr="003F56B4" w:rsidRDefault="003E67D9" w:rsidP="00CF4973">
            <w:pPr>
              <w:spacing w:line="276" w:lineRule="auto"/>
              <w:rPr>
                <w:sz w:val="18"/>
                <w:szCs w:val="18"/>
              </w:rPr>
            </w:pPr>
          </w:p>
        </w:tc>
        <w:tc>
          <w:tcPr>
            <w:tcW w:w="2336" w:type="dxa"/>
            <w:tcBorders>
              <w:top w:val="single" w:sz="4" w:space="0" w:color="D9D9D9" w:themeColor="background1" w:themeShade="D9"/>
              <w:left w:val="nil"/>
              <w:bottom w:val="single" w:sz="4" w:space="0" w:color="BFBFBF" w:themeColor="background1" w:themeShade="BF"/>
              <w:right w:val="nil"/>
            </w:tcBorders>
            <w:shd w:val="clear" w:color="auto" w:fill="auto"/>
          </w:tcPr>
          <w:p w14:paraId="7D72F955" w14:textId="77777777" w:rsidR="003E67D9" w:rsidRPr="003F56B4" w:rsidRDefault="003E67D9" w:rsidP="00CF4973">
            <w:pPr>
              <w:spacing w:line="276" w:lineRule="auto"/>
              <w:rPr>
                <w:sz w:val="18"/>
                <w:szCs w:val="18"/>
              </w:rPr>
            </w:pPr>
          </w:p>
        </w:tc>
        <w:tc>
          <w:tcPr>
            <w:tcW w:w="1683" w:type="dxa"/>
            <w:tcBorders>
              <w:top w:val="single" w:sz="4" w:space="0" w:color="D9D9D9" w:themeColor="background1" w:themeShade="D9"/>
              <w:left w:val="nil"/>
              <w:bottom w:val="single" w:sz="4" w:space="0" w:color="BFBFBF" w:themeColor="background1" w:themeShade="BF"/>
              <w:right w:val="nil"/>
            </w:tcBorders>
            <w:shd w:val="clear" w:color="auto" w:fill="auto"/>
          </w:tcPr>
          <w:p w14:paraId="3ED43527" w14:textId="77777777" w:rsidR="003E67D9" w:rsidRPr="003F56B4" w:rsidRDefault="003E67D9" w:rsidP="00CF4973">
            <w:pPr>
              <w:spacing w:line="276" w:lineRule="auto"/>
              <w:rPr>
                <w:sz w:val="18"/>
                <w:szCs w:val="18"/>
              </w:rPr>
            </w:pPr>
          </w:p>
        </w:tc>
        <w:tc>
          <w:tcPr>
            <w:tcW w:w="1008" w:type="dxa"/>
            <w:tcBorders>
              <w:top w:val="single" w:sz="4" w:space="0" w:color="D9D9D9" w:themeColor="background1" w:themeShade="D9"/>
              <w:left w:val="nil"/>
              <w:bottom w:val="single" w:sz="4" w:space="0" w:color="BFBFBF" w:themeColor="background1" w:themeShade="BF"/>
              <w:right w:val="nil"/>
            </w:tcBorders>
            <w:shd w:val="clear" w:color="auto" w:fill="auto"/>
          </w:tcPr>
          <w:p w14:paraId="6E07FBFF" w14:textId="77777777" w:rsidR="003E67D9" w:rsidRPr="003F56B4" w:rsidRDefault="003E67D9" w:rsidP="00CF4973">
            <w:pPr>
              <w:spacing w:line="276" w:lineRule="auto"/>
              <w:rPr>
                <w:sz w:val="18"/>
                <w:szCs w:val="18"/>
              </w:rPr>
            </w:pPr>
          </w:p>
        </w:tc>
        <w:tc>
          <w:tcPr>
            <w:tcW w:w="762" w:type="dxa"/>
            <w:tcBorders>
              <w:top w:val="single" w:sz="4" w:space="0" w:color="D9D9D9" w:themeColor="background1" w:themeShade="D9"/>
              <w:left w:val="nil"/>
              <w:bottom w:val="single" w:sz="4" w:space="0" w:color="BFBFBF" w:themeColor="background1" w:themeShade="BF"/>
              <w:right w:val="nil"/>
            </w:tcBorders>
            <w:shd w:val="clear" w:color="auto" w:fill="auto"/>
          </w:tcPr>
          <w:p w14:paraId="435B55E1" w14:textId="77777777" w:rsidR="003E67D9" w:rsidRPr="003F56B4" w:rsidRDefault="003E67D9" w:rsidP="00CF4973">
            <w:pPr>
              <w:spacing w:line="276" w:lineRule="auto"/>
              <w:rPr>
                <w:sz w:val="18"/>
                <w:szCs w:val="18"/>
              </w:rPr>
            </w:pPr>
          </w:p>
        </w:tc>
        <w:tc>
          <w:tcPr>
            <w:tcW w:w="1521" w:type="dxa"/>
            <w:gridSpan w:val="2"/>
            <w:tcBorders>
              <w:top w:val="single" w:sz="4" w:space="0" w:color="D9D9D9" w:themeColor="background1" w:themeShade="D9"/>
              <w:left w:val="nil"/>
              <w:bottom w:val="single" w:sz="4" w:space="0" w:color="BFBFBF" w:themeColor="background1" w:themeShade="BF"/>
              <w:right w:val="nil"/>
            </w:tcBorders>
            <w:shd w:val="clear" w:color="auto" w:fill="auto"/>
          </w:tcPr>
          <w:p w14:paraId="21FA767A" w14:textId="77777777" w:rsidR="003E67D9" w:rsidRPr="003F56B4" w:rsidRDefault="003E67D9" w:rsidP="00CF4973">
            <w:pPr>
              <w:spacing w:line="276" w:lineRule="auto"/>
              <w:rPr>
                <w:sz w:val="18"/>
                <w:szCs w:val="18"/>
              </w:rPr>
            </w:pPr>
          </w:p>
        </w:tc>
      </w:tr>
      <w:tr w:rsidR="003E67D9" w:rsidRPr="003F56B4" w14:paraId="771124B6" w14:textId="77777777" w:rsidTr="00C72F29">
        <w:tc>
          <w:tcPr>
            <w:tcW w:w="4088" w:type="dxa"/>
            <w:gridSpan w:val="2"/>
            <w:tcBorders>
              <w:top w:val="single" w:sz="4" w:space="0" w:color="BFBFBF" w:themeColor="background1" w:themeShade="BF"/>
            </w:tcBorders>
            <w:shd w:val="clear" w:color="auto" w:fill="D9D9D9" w:themeFill="background1" w:themeFillShade="D9"/>
          </w:tcPr>
          <w:p w14:paraId="30C94965" w14:textId="77777777" w:rsidR="003E67D9" w:rsidRPr="003F56B4" w:rsidRDefault="003E67D9" w:rsidP="00CF4973">
            <w:pPr>
              <w:spacing w:line="276" w:lineRule="auto"/>
              <w:rPr>
                <w:sz w:val="18"/>
                <w:szCs w:val="18"/>
              </w:rPr>
            </w:pPr>
            <w:r>
              <w:rPr>
                <w:sz w:val="18"/>
                <w:szCs w:val="18"/>
              </w:rPr>
              <w:t>Modulverantwortliche*r</w:t>
            </w:r>
          </w:p>
        </w:tc>
        <w:tc>
          <w:tcPr>
            <w:tcW w:w="4974" w:type="dxa"/>
            <w:gridSpan w:val="5"/>
            <w:tcBorders>
              <w:top w:val="single" w:sz="4" w:space="0" w:color="BFBFBF" w:themeColor="background1" w:themeShade="BF"/>
            </w:tcBorders>
          </w:tcPr>
          <w:p w14:paraId="35116309" w14:textId="11B19496" w:rsidR="003E67D9" w:rsidRPr="003F56B4" w:rsidRDefault="00CB1B45" w:rsidP="00CF4973">
            <w:pPr>
              <w:spacing w:line="276" w:lineRule="auto"/>
              <w:rPr>
                <w:sz w:val="18"/>
                <w:szCs w:val="18"/>
              </w:rPr>
            </w:pPr>
            <w:r>
              <w:rPr>
                <w:sz w:val="18"/>
                <w:szCs w:val="18"/>
              </w:rPr>
              <w:t>Filsinger/Meyer</w:t>
            </w:r>
          </w:p>
        </w:tc>
      </w:tr>
      <w:tr w:rsidR="003E67D9" w:rsidRPr="003F56B4" w14:paraId="2A0C1F4A" w14:textId="77777777" w:rsidTr="00C72F29">
        <w:tc>
          <w:tcPr>
            <w:tcW w:w="4088" w:type="dxa"/>
            <w:gridSpan w:val="2"/>
            <w:tcBorders>
              <w:top w:val="single" w:sz="4" w:space="0" w:color="BFBFBF" w:themeColor="background1" w:themeShade="BF"/>
            </w:tcBorders>
            <w:shd w:val="clear" w:color="auto" w:fill="D9D9D9" w:themeFill="background1" w:themeFillShade="D9"/>
          </w:tcPr>
          <w:p w14:paraId="67BA4F27" w14:textId="77777777" w:rsidR="003E67D9" w:rsidRDefault="003E67D9" w:rsidP="00CF4973">
            <w:pPr>
              <w:spacing w:line="276" w:lineRule="auto"/>
              <w:rPr>
                <w:sz w:val="18"/>
                <w:szCs w:val="18"/>
              </w:rPr>
            </w:pPr>
            <w:r>
              <w:rPr>
                <w:sz w:val="18"/>
                <w:szCs w:val="18"/>
              </w:rPr>
              <w:t>Dozent*in</w:t>
            </w:r>
          </w:p>
        </w:tc>
        <w:tc>
          <w:tcPr>
            <w:tcW w:w="4974" w:type="dxa"/>
            <w:gridSpan w:val="5"/>
            <w:tcBorders>
              <w:top w:val="single" w:sz="4" w:space="0" w:color="BFBFBF" w:themeColor="background1" w:themeShade="BF"/>
            </w:tcBorders>
          </w:tcPr>
          <w:p w14:paraId="717B80E1" w14:textId="77777777" w:rsidR="003E67D9" w:rsidRPr="003F56B4" w:rsidRDefault="003E67D9" w:rsidP="00CF4973">
            <w:pPr>
              <w:spacing w:line="276" w:lineRule="auto"/>
              <w:rPr>
                <w:sz w:val="18"/>
                <w:szCs w:val="18"/>
              </w:rPr>
            </w:pPr>
          </w:p>
        </w:tc>
      </w:tr>
      <w:tr w:rsidR="003E67D9" w:rsidRPr="003F56B4" w14:paraId="6F53C975" w14:textId="77777777" w:rsidTr="00C72F29">
        <w:tc>
          <w:tcPr>
            <w:tcW w:w="4088" w:type="dxa"/>
            <w:gridSpan w:val="2"/>
            <w:shd w:val="clear" w:color="auto" w:fill="D9D9D9" w:themeFill="background1" w:themeFillShade="D9"/>
          </w:tcPr>
          <w:p w14:paraId="2E1934EC" w14:textId="77777777" w:rsidR="003E67D9" w:rsidRDefault="003E67D9" w:rsidP="00CF4973">
            <w:pPr>
              <w:spacing w:line="276" w:lineRule="auto"/>
              <w:rPr>
                <w:sz w:val="18"/>
                <w:szCs w:val="18"/>
              </w:rPr>
            </w:pPr>
            <w:r>
              <w:rPr>
                <w:sz w:val="18"/>
                <w:szCs w:val="18"/>
              </w:rPr>
              <w:t>Zuordnung zum Curriculum</w:t>
            </w:r>
          </w:p>
          <w:p w14:paraId="18100FD0" w14:textId="77777777" w:rsidR="003E67D9" w:rsidRPr="003F56B4" w:rsidRDefault="003E67D9" w:rsidP="00CF4973">
            <w:pPr>
              <w:spacing w:line="276" w:lineRule="auto"/>
              <w:rPr>
                <w:sz w:val="18"/>
                <w:szCs w:val="18"/>
              </w:rPr>
            </w:pPr>
            <w:r>
              <w:rPr>
                <w:i/>
                <w:sz w:val="16"/>
                <w:szCs w:val="16"/>
              </w:rPr>
              <w:t>Pflichtmodul, Wahlmodul, etc.</w:t>
            </w:r>
          </w:p>
        </w:tc>
        <w:tc>
          <w:tcPr>
            <w:tcW w:w="4974" w:type="dxa"/>
            <w:gridSpan w:val="5"/>
          </w:tcPr>
          <w:p w14:paraId="3B3B5C61" w14:textId="6B06BDBE" w:rsidR="003E67D9" w:rsidRPr="003F56B4" w:rsidRDefault="003E67D9" w:rsidP="00CF4973">
            <w:pPr>
              <w:spacing w:line="276" w:lineRule="auto"/>
              <w:rPr>
                <w:sz w:val="18"/>
                <w:szCs w:val="18"/>
              </w:rPr>
            </w:pPr>
            <w:r>
              <w:rPr>
                <w:sz w:val="18"/>
                <w:szCs w:val="18"/>
              </w:rPr>
              <w:t>Pflichtmodul</w:t>
            </w:r>
          </w:p>
        </w:tc>
      </w:tr>
      <w:tr w:rsidR="003E67D9" w:rsidRPr="003F56B4" w14:paraId="05BB9B1E" w14:textId="77777777" w:rsidTr="00C72F29">
        <w:tc>
          <w:tcPr>
            <w:tcW w:w="4088" w:type="dxa"/>
            <w:gridSpan w:val="2"/>
            <w:shd w:val="clear" w:color="auto" w:fill="D9D9D9" w:themeFill="background1" w:themeFillShade="D9"/>
          </w:tcPr>
          <w:p w14:paraId="7C646DA2" w14:textId="77777777" w:rsidR="003E67D9" w:rsidRDefault="003E67D9" w:rsidP="00CF4973">
            <w:pPr>
              <w:spacing w:line="276" w:lineRule="auto"/>
              <w:rPr>
                <w:sz w:val="18"/>
                <w:szCs w:val="18"/>
              </w:rPr>
            </w:pPr>
            <w:r>
              <w:rPr>
                <w:sz w:val="18"/>
                <w:szCs w:val="18"/>
              </w:rPr>
              <w:t>Zulassungsvoraussetzungen</w:t>
            </w:r>
          </w:p>
          <w:p w14:paraId="33CEE1DA" w14:textId="77777777" w:rsidR="003E67D9" w:rsidRDefault="003E67D9" w:rsidP="00CF4973">
            <w:pPr>
              <w:spacing w:line="276" w:lineRule="auto"/>
              <w:rPr>
                <w:sz w:val="18"/>
                <w:szCs w:val="18"/>
              </w:rPr>
            </w:pPr>
            <w:r>
              <w:rPr>
                <w:i/>
                <w:sz w:val="16"/>
                <w:szCs w:val="16"/>
              </w:rPr>
              <w:t>Voraussetzung(en) für die Teilnahme</w:t>
            </w:r>
          </w:p>
        </w:tc>
        <w:tc>
          <w:tcPr>
            <w:tcW w:w="4974" w:type="dxa"/>
            <w:gridSpan w:val="5"/>
          </w:tcPr>
          <w:p w14:paraId="22BB47BB" w14:textId="58309F1B" w:rsidR="003E67D9" w:rsidRPr="003F56B4" w:rsidRDefault="003E67D9" w:rsidP="00CF4973">
            <w:pPr>
              <w:spacing w:line="276" w:lineRule="auto"/>
              <w:rPr>
                <w:sz w:val="18"/>
                <w:szCs w:val="18"/>
              </w:rPr>
            </w:pPr>
            <w:r>
              <w:rPr>
                <w:sz w:val="18"/>
                <w:szCs w:val="18"/>
              </w:rPr>
              <w:t>Erfolgreicher Besuch Modul Evaluationstheorie</w:t>
            </w:r>
          </w:p>
        </w:tc>
      </w:tr>
      <w:tr w:rsidR="003E67D9" w:rsidRPr="003F56B4" w14:paraId="56269F33" w14:textId="77777777" w:rsidTr="00C72F29">
        <w:tc>
          <w:tcPr>
            <w:tcW w:w="4088" w:type="dxa"/>
            <w:gridSpan w:val="2"/>
            <w:vMerge w:val="restart"/>
            <w:shd w:val="clear" w:color="auto" w:fill="D9D9D9" w:themeFill="background1" w:themeFillShade="D9"/>
          </w:tcPr>
          <w:p w14:paraId="093A7AA2" w14:textId="77777777" w:rsidR="003E67D9" w:rsidRDefault="003E67D9" w:rsidP="00CF4973">
            <w:pPr>
              <w:spacing w:line="276" w:lineRule="auto"/>
              <w:rPr>
                <w:sz w:val="18"/>
                <w:szCs w:val="18"/>
              </w:rPr>
            </w:pPr>
            <w:r>
              <w:rPr>
                <w:sz w:val="18"/>
                <w:szCs w:val="18"/>
              </w:rPr>
              <w:t>Lehrveranstaltungen</w:t>
            </w:r>
          </w:p>
          <w:p w14:paraId="237F5D30" w14:textId="77777777" w:rsidR="003E67D9" w:rsidRDefault="003E67D9" w:rsidP="00CF4973">
            <w:pPr>
              <w:spacing w:line="276" w:lineRule="auto"/>
              <w:rPr>
                <w:sz w:val="18"/>
                <w:szCs w:val="18"/>
              </w:rPr>
            </w:pPr>
            <w:r>
              <w:rPr>
                <w:i/>
                <w:sz w:val="16"/>
                <w:szCs w:val="16"/>
              </w:rPr>
              <w:t>Lehr- und Lernformen, ggf. erwartete TN-Zahl</w:t>
            </w:r>
          </w:p>
        </w:tc>
        <w:tc>
          <w:tcPr>
            <w:tcW w:w="1683" w:type="dxa"/>
            <w:shd w:val="clear" w:color="auto" w:fill="D9D9D9" w:themeFill="background1" w:themeFillShade="D9"/>
          </w:tcPr>
          <w:p w14:paraId="6826C716" w14:textId="77777777" w:rsidR="003E67D9" w:rsidRDefault="003E67D9" w:rsidP="00CF4973">
            <w:pPr>
              <w:spacing w:line="276" w:lineRule="auto"/>
              <w:rPr>
                <w:sz w:val="18"/>
                <w:szCs w:val="18"/>
              </w:rPr>
            </w:pPr>
            <w:r>
              <w:rPr>
                <w:sz w:val="18"/>
                <w:szCs w:val="18"/>
              </w:rPr>
              <w:t>Lehr- und Lernform</w:t>
            </w:r>
          </w:p>
          <w:p w14:paraId="32B0903A" w14:textId="77777777" w:rsidR="003E67D9" w:rsidRPr="003F56B4" w:rsidRDefault="003E67D9" w:rsidP="00CF4973">
            <w:pPr>
              <w:spacing w:line="276" w:lineRule="auto"/>
              <w:rPr>
                <w:sz w:val="18"/>
                <w:szCs w:val="18"/>
              </w:rPr>
            </w:pPr>
            <w:r>
              <w:rPr>
                <w:i/>
                <w:sz w:val="16"/>
                <w:szCs w:val="16"/>
              </w:rPr>
              <w:t>Vorlesung, Übung, …</w:t>
            </w:r>
          </w:p>
        </w:tc>
        <w:tc>
          <w:tcPr>
            <w:tcW w:w="1770" w:type="dxa"/>
            <w:gridSpan w:val="2"/>
            <w:shd w:val="clear" w:color="auto" w:fill="D9D9D9" w:themeFill="background1" w:themeFillShade="D9"/>
          </w:tcPr>
          <w:p w14:paraId="3A99D6DD" w14:textId="77777777" w:rsidR="003E67D9" w:rsidRPr="003F56B4" w:rsidRDefault="003E67D9" w:rsidP="00CF4973">
            <w:pPr>
              <w:spacing w:line="276" w:lineRule="auto"/>
              <w:rPr>
                <w:sz w:val="18"/>
                <w:szCs w:val="18"/>
              </w:rPr>
            </w:pPr>
            <w:r>
              <w:rPr>
                <w:sz w:val="18"/>
                <w:szCs w:val="18"/>
              </w:rPr>
              <w:t>Bezeichnung</w:t>
            </w:r>
          </w:p>
        </w:tc>
        <w:tc>
          <w:tcPr>
            <w:tcW w:w="737" w:type="dxa"/>
            <w:shd w:val="clear" w:color="auto" w:fill="D9D9D9" w:themeFill="background1" w:themeFillShade="D9"/>
          </w:tcPr>
          <w:p w14:paraId="3AD4B54D" w14:textId="77777777" w:rsidR="003E67D9" w:rsidRPr="003F56B4" w:rsidRDefault="003E67D9" w:rsidP="00CF4973">
            <w:pPr>
              <w:spacing w:line="276" w:lineRule="auto"/>
              <w:rPr>
                <w:sz w:val="18"/>
                <w:szCs w:val="18"/>
              </w:rPr>
            </w:pPr>
            <w:r>
              <w:rPr>
                <w:sz w:val="18"/>
                <w:szCs w:val="18"/>
              </w:rPr>
              <w:t>SWS</w:t>
            </w:r>
          </w:p>
        </w:tc>
        <w:tc>
          <w:tcPr>
            <w:tcW w:w="784" w:type="dxa"/>
            <w:shd w:val="clear" w:color="auto" w:fill="D9D9D9" w:themeFill="background1" w:themeFillShade="D9"/>
          </w:tcPr>
          <w:p w14:paraId="0D3C1CB9" w14:textId="77777777" w:rsidR="003E67D9" w:rsidRPr="003F56B4" w:rsidRDefault="003E67D9" w:rsidP="00CF4973">
            <w:pPr>
              <w:spacing w:line="276" w:lineRule="auto"/>
              <w:rPr>
                <w:sz w:val="18"/>
                <w:szCs w:val="18"/>
              </w:rPr>
            </w:pPr>
            <w:r>
              <w:rPr>
                <w:sz w:val="18"/>
                <w:szCs w:val="18"/>
              </w:rPr>
              <w:t>CP</w:t>
            </w:r>
          </w:p>
        </w:tc>
      </w:tr>
      <w:tr w:rsidR="003E67D9" w:rsidRPr="003F56B4" w14:paraId="0C9E6EC7" w14:textId="77777777" w:rsidTr="00C72F29">
        <w:tc>
          <w:tcPr>
            <w:tcW w:w="4088" w:type="dxa"/>
            <w:gridSpan w:val="2"/>
            <w:vMerge/>
            <w:shd w:val="clear" w:color="auto" w:fill="D9D9D9" w:themeFill="background1" w:themeFillShade="D9"/>
          </w:tcPr>
          <w:p w14:paraId="22B657FF" w14:textId="77777777" w:rsidR="003E67D9" w:rsidRPr="003F56B4" w:rsidRDefault="003E67D9" w:rsidP="00CF4973">
            <w:pPr>
              <w:spacing w:line="276" w:lineRule="auto"/>
              <w:rPr>
                <w:sz w:val="18"/>
                <w:szCs w:val="18"/>
              </w:rPr>
            </w:pPr>
          </w:p>
        </w:tc>
        <w:tc>
          <w:tcPr>
            <w:tcW w:w="1683" w:type="dxa"/>
          </w:tcPr>
          <w:p w14:paraId="485A9DC4" w14:textId="1AEB38F4" w:rsidR="003E67D9" w:rsidRPr="003F56B4" w:rsidRDefault="003B6712" w:rsidP="00CF4973">
            <w:pPr>
              <w:spacing w:line="276" w:lineRule="auto"/>
              <w:rPr>
                <w:sz w:val="18"/>
                <w:szCs w:val="18"/>
              </w:rPr>
            </w:pPr>
            <w:r>
              <w:rPr>
                <w:sz w:val="18"/>
                <w:szCs w:val="18"/>
              </w:rPr>
              <w:t>Übung</w:t>
            </w:r>
          </w:p>
        </w:tc>
        <w:tc>
          <w:tcPr>
            <w:tcW w:w="1770" w:type="dxa"/>
            <w:gridSpan w:val="2"/>
          </w:tcPr>
          <w:p w14:paraId="576330A8" w14:textId="7D00A00A" w:rsidR="003E67D9" w:rsidRPr="003F56B4" w:rsidRDefault="003B6712" w:rsidP="00CF4973">
            <w:pPr>
              <w:spacing w:line="276" w:lineRule="auto"/>
              <w:rPr>
                <w:sz w:val="18"/>
                <w:szCs w:val="18"/>
              </w:rPr>
            </w:pPr>
            <w:r>
              <w:rPr>
                <w:sz w:val="18"/>
                <w:szCs w:val="18"/>
              </w:rPr>
              <w:t>Einführung Planung und Vorbereitung</w:t>
            </w:r>
            <w:r w:rsidR="000E6FC5">
              <w:rPr>
                <w:sz w:val="18"/>
                <w:szCs w:val="18"/>
              </w:rPr>
              <w:t xml:space="preserve"> (</w:t>
            </w:r>
            <w:proofErr w:type="spellStart"/>
            <w:r w:rsidR="000E6FC5">
              <w:rPr>
                <w:sz w:val="18"/>
                <w:szCs w:val="18"/>
              </w:rPr>
              <w:t>PuV</w:t>
            </w:r>
            <w:proofErr w:type="spellEnd"/>
            <w:r w:rsidR="000E6FC5">
              <w:rPr>
                <w:sz w:val="18"/>
                <w:szCs w:val="18"/>
              </w:rPr>
              <w:t>)</w:t>
            </w:r>
          </w:p>
        </w:tc>
        <w:tc>
          <w:tcPr>
            <w:tcW w:w="737" w:type="dxa"/>
          </w:tcPr>
          <w:p w14:paraId="134E8FAD" w14:textId="0884A6AA" w:rsidR="003E67D9" w:rsidRPr="003F56B4" w:rsidRDefault="00C16817" w:rsidP="00CF4973">
            <w:pPr>
              <w:spacing w:line="276" w:lineRule="auto"/>
              <w:rPr>
                <w:sz w:val="18"/>
                <w:szCs w:val="18"/>
              </w:rPr>
            </w:pPr>
            <w:r>
              <w:rPr>
                <w:sz w:val="18"/>
                <w:szCs w:val="18"/>
              </w:rPr>
              <w:t>1</w:t>
            </w:r>
          </w:p>
        </w:tc>
        <w:tc>
          <w:tcPr>
            <w:tcW w:w="784" w:type="dxa"/>
          </w:tcPr>
          <w:p w14:paraId="47EA8FE0" w14:textId="31126D1F" w:rsidR="003E67D9" w:rsidRPr="003F56B4" w:rsidRDefault="00627F0C" w:rsidP="00CF4973">
            <w:pPr>
              <w:spacing w:line="276" w:lineRule="auto"/>
              <w:rPr>
                <w:sz w:val="18"/>
                <w:szCs w:val="18"/>
              </w:rPr>
            </w:pPr>
            <w:r>
              <w:rPr>
                <w:sz w:val="18"/>
                <w:szCs w:val="18"/>
              </w:rPr>
              <w:t>2</w:t>
            </w:r>
          </w:p>
        </w:tc>
      </w:tr>
      <w:tr w:rsidR="003E67D9" w:rsidRPr="003F56B4" w14:paraId="1B53CDC1" w14:textId="77777777" w:rsidTr="00FB4091">
        <w:tc>
          <w:tcPr>
            <w:tcW w:w="4088" w:type="dxa"/>
            <w:gridSpan w:val="2"/>
            <w:vMerge/>
            <w:shd w:val="clear" w:color="auto" w:fill="D9D9D9" w:themeFill="background1" w:themeFillShade="D9"/>
          </w:tcPr>
          <w:p w14:paraId="350C7913" w14:textId="77777777" w:rsidR="003E67D9" w:rsidRPr="003F56B4" w:rsidRDefault="003E67D9" w:rsidP="00CF4973">
            <w:pPr>
              <w:spacing w:line="276" w:lineRule="auto"/>
              <w:rPr>
                <w:sz w:val="18"/>
                <w:szCs w:val="18"/>
              </w:rPr>
            </w:pPr>
          </w:p>
        </w:tc>
        <w:tc>
          <w:tcPr>
            <w:tcW w:w="1683" w:type="dxa"/>
            <w:shd w:val="clear" w:color="auto" w:fill="FFFF00"/>
          </w:tcPr>
          <w:p w14:paraId="3A8D8AE5" w14:textId="571FCF34" w:rsidR="003E67D9" w:rsidRPr="003F56B4" w:rsidRDefault="006F3AB7" w:rsidP="00CF4973">
            <w:pPr>
              <w:spacing w:line="276" w:lineRule="auto"/>
              <w:rPr>
                <w:sz w:val="18"/>
                <w:szCs w:val="18"/>
              </w:rPr>
            </w:pPr>
            <w:r>
              <w:rPr>
                <w:sz w:val="18"/>
                <w:szCs w:val="18"/>
              </w:rPr>
              <w:t>Online-Seminar (Gruppenarbeit)</w:t>
            </w:r>
          </w:p>
        </w:tc>
        <w:tc>
          <w:tcPr>
            <w:tcW w:w="1770" w:type="dxa"/>
            <w:gridSpan w:val="2"/>
            <w:shd w:val="clear" w:color="auto" w:fill="FFFF00"/>
          </w:tcPr>
          <w:p w14:paraId="6316477C" w14:textId="22B39CC1" w:rsidR="003E67D9" w:rsidRPr="003F56B4" w:rsidRDefault="006F3AB7" w:rsidP="00CF4973">
            <w:pPr>
              <w:spacing w:line="276" w:lineRule="auto"/>
              <w:rPr>
                <w:sz w:val="18"/>
                <w:szCs w:val="18"/>
              </w:rPr>
            </w:pPr>
            <w:r>
              <w:rPr>
                <w:sz w:val="18"/>
                <w:szCs w:val="18"/>
              </w:rPr>
              <w:t>Auftragserstellung</w:t>
            </w:r>
            <w:r w:rsidR="003B6712">
              <w:rPr>
                <w:sz w:val="18"/>
                <w:szCs w:val="18"/>
              </w:rPr>
              <w:t xml:space="preserve"> (</w:t>
            </w:r>
            <w:proofErr w:type="spellStart"/>
            <w:r w:rsidR="003B6712">
              <w:rPr>
                <w:sz w:val="18"/>
                <w:szCs w:val="18"/>
              </w:rPr>
              <w:t>PuV</w:t>
            </w:r>
            <w:proofErr w:type="spellEnd"/>
            <w:r w:rsidR="003B6712">
              <w:rPr>
                <w:sz w:val="18"/>
                <w:szCs w:val="18"/>
              </w:rPr>
              <w:t>)</w:t>
            </w:r>
          </w:p>
        </w:tc>
        <w:tc>
          <w:tcPr>
            <w:tcW w:w="737" w:type="dxa"/>
            <w:shd w:val="clear" w:color="auto" w:fill="FFFF00"/>
          </w:tcPr>
          <w:p w14:paraId="68C14725" w14:textId="77777777" w:rsidR="003E67D9" w:rsidRPr="003F56B4" w:rsidRDefault="003E67D9" w:rsidP="00CF4973">
            <w:pPr>
              <w:spacing w:line="276" w:lineRule="auto"/>
              <w:rPr>
                <w:sz w:val="18"/>
                <w:szCs w:val="18"/>
              </w:rPr>
            </w:pPr>
          </w:p>
        </w:tc>
        <w:tc>
          <w:tcPr>
            <w:tcW w:w="784" w:type="dxa"/>
            <w:shd w:val="clear" w:color="auto" w:fill="FFFF00"/>
          </w:tcPr>
          <w:p w14:paraId="59D3543F" w14:textId="2FA01C5B" w:rsidR="003E67D9" w:rsidRPr="003F56B4" w:rsidRDefault="009F0879" w:rsidP="00CF4973">
            <w:pPr>
              <w:spacing w:line="276" w:lineRule="auto"/>
              <w:rPr>
                <w:sz w:val="18"/>
                <w:szCs w:val="18"/>
              </w:rPr>
            </w:pPr>
            <w:r>
              <w:rPr>
                <w:sz w:val="18"/>
                <w:szCs w:val="18"/>
              </w:rPr>
              <w:t>2</w:t>
            </w:r>
          </w:p>
        </w:tc>
      </w:tr>
      <w:tr w:rsidR="00C72F29" w:rsidRPr="003F56B4" w14:paraId="50D590FC" w14:textId="77777777" w:rsidTr="00C72F29">
        <w:tc>
          <w:tcPr>
            <w:tcW w:w="4088" w:type="dxa"/>
            <w:gridSpan w:val="2"/>
            <w:vMerge/>
            <w:shd w:val="clear" w:color="auto" w:fill="D9D9D9" w:themeFill="background1" w:themeFillShade="D9"/>
          </w:tcPr>
          <w:p w14:paraId="4364D795" w14:textId="77777777" w:rsidR="00C72F29" w:rsidRPr="003F56B4" w:rsidRDefault="00C72F29" w:rsidP="00C72F29">
            <w:pPr>
              <w:spacing w:line="276" w:lineRule="auto"/>
              <w:rPr>
                <w:sz w:val="18"/>
                <w:szCs w:val="18"/>
              </w:rPr>
            </w:pPr>
          </w:p>
        </w:tc>
        <w:tc>
          <w:tcPr>
            <w:tcW w:w="1683" w:type="dxa"/>
          </w:tcPr>
          <w:p w14:paraId="0EAF4CCB" w14:textId="7F7DC341" w:rsidR="00C72F29" w:rsidRPr="003F56B4" w:rsidRDefault="00C72F29" w:rsidP="00C72F29">
            <w:pPr>
              <w:spacing w:line="276" w:lineRule="auto"/>
              <w:rPr>
                <w:sz w:val="18"/>
                <w:szCs w:val="18"/>
              </w:rPr>
            </w:pPr>
            <w:r>
              <w:rPr>
                <w:sz w:val="18"/>
                <w:szCs w:val="18"/>
              </w:rPr>
              <w:t>Übung</w:t>
            </w:r>
          </w:p>
        </w:tc>
        <w:tc>
          <w:tcPr>
            <w:tcW w:w="1770" w:type="dxa"/>
            <w:gridSpan w:val="2"/>
          </w:tcPr>
          <w:p w14:paraId="7621BD2B" w14:textId="16B8A0BB" w:rsidR="00C72F29" w:rsidRPr="003F56B4" w:rsidRDefault="00C72F29" w:rsidP="00C72F29">
            <w:pPr>
              <w:spacing w:line="276" w:lineRule="auto"/>
              <w:rPr>
                <w:sz w:val="18"/>
                <w:szCs w:val="18"/>
              </w:rPr>
            </w:pPr>
            <w:r>
              <w:rPr>
                <w:sz w:val="18"/>
                <w:szCs w:val="18"/>
              </w:rPr>
              <w:t>Projektmanage-</w:t>
            </w:r>
            <w:proofErr w:type="spellStart"/>
            <w:r>
              <w:rPr>
                <w:sz w:val="18"/>
                <w:szCs w:val="18"/>
              </w:rPr>
              <w:t>ment</w:t>
            </w:r>
            <w:proofErr w:type="spellEnd"/>
            <w:r>
              <w:rPr>
                <w:sz w:val="18"/>
                <w:szCs w:val="18"/>
              </w:rPr>
              <w:t xml:space="preserve"> (</w:t>
            </w:r>
            <w:proofErr w:type="spellStart"/>
            <w:r>
              <w:rPr>
                <w:sz w:val="18"/>
                <w:szCs w:val="18"/>
              </w:rPr>
              <w:t>DuI</w:t>
            </w:r>
            <w:proofErr w:type="spellEnd"/>
            <w:r>
              <w:rPr>
                <w:sz w:val="18"/>
                <w:szCs w:val="18"/>
              </w:rPr>
              <w:t>)</w:t>
            </w:r>
          </w:p>
        </w:tc>
        <w:tc>
          <w:tcPr>
            <w:tcW w:w="737" w:type="dxa"/>
          </w:tcPr>
          <w:p w14:paraId="07630805" w14:textId="2DBF91FC" w:rsidR="00C72F29" w:rsidRPr="003F56B4" w:rsidRDefault="00C16817" w:rsidP="00C72F29">
            <w:pPr>
              <w:spacing w:line="276" w:lineRule="auto"/>
              <w:rPr>
                <w:sz w:val="18"/>
                <w:szCs w:val="18"/>
              </w:rPr>
            </w:pPr>
            <w:r>
              <w:rPr>
                <w:sz w:val="18"/>
                <w:szCs w:val="18"/>
              </w:rPr>
              <w:t>1</w:t>
            </w:r>
          </w:p>
        </w:tc>
        <w:tc>
          <w:tcPr>
            <w:tcW w:w="784" w:type="dxa"/>
          </w:tcPr>
          <w:p w14:paraId="7D3762C8" w14:textId="0B6FEC85" w:rsidR="00C72F29" w:rsidRPr="003F56B4" w:rsidRDefault="005850E8" w:rsidP="00C72F29">
            <w:pPr>
              <w:spacing w:line="276" w:lineRule="auto"/>
              <w:rPr>
                <w:sz w:val="18"/>
                <w:szCs w:val="18"/>
              </w:rPr>
            </w:pPr>
            <w:r>
              <w:rPr>
                <w:sz w:val="18"/>
                <w:szCs w:val="18"/>
              </w:rPr>
              <w:t>2</w:t>
            </w:r>
          </w:p>
        </w:tc>
      </w:tr>
      <w:tr w:rsidR="00C72F29" w:rsidRPr="003F56B4" w14:paraId="61DAC192" w14:textId="77777777" w:rsidTr="00FB4091">
        <w:tc>
          <w:tcPr>
            <w:tcW w:w="4088" w:type="dxa"/>
            <w:gridSpan w:val="2"/>
            <w:vMerge/>
            <w:shd w:val="clear" w:color="auto" w:fill="D9D9D9" w:themeFill="background1" w:themeFillShade="D9"/>
          </w:tcPr>
          <w:p w14:paraId="13C12AE1" w14:textId="77777777" w:rsidR="00C72F29" w:rsidRPr="003F56B4" w:rsidRDefault="00C72F29" w:rsidP="00C72F29">
            <w:pPr>
              <w:spacing w:line="276" w:lineRule="auto"/>
              <w:rPr>
                <w:sz w:val="18"/>
                <w:szCs w:val="18"/>
              </w:rPr>
            </w:pPr>
          </w:p>
        </w:tc>
        <w:tc>
          <w:tcPr>
            <w:tcW w:w="1683" w:type="dxa"/>
            <w:shd w:val="clear" w:color="auto" w:fill="FFFF00"/>
          </w:tcPr>
          <w:p w14:paraId="7496AAD0" w14:textId="3CE23C72" w:rsidR="00C72F29" w:rsidRDefault="00C72F29" w:rsidP="00C72F29">
            <w:pPr>
              <w:spacing w:line="276" w:lineRule="auto"/>
              <w:rPr>
                <w:sz w:val="18"/>
                <w:szCs w:val="18"/>
              </w:rPr>
            </w:pPr>
            <w:r>
              <w:rPr>
                <w:sz w:val="18"/>
                <w:szCs w:val="18"/>
              </w:rPr>
              <w:t>Online-Seminar (Gruppenarbeit)</w:t>
            </w:r>
          </w:p>
        </w:tc>
        <w:tc>
          <w:tcPr>
            <w:tcW w:w="1770" w:type="dxa"/>
            <w:gridSpan w:val="2"/>
            <w:shd w:val="clear" w:color="auto" w:fill="FFFF00"/>
          </w:tcPr>
          <w:p w14:paraId="5323ECCA" w14:textId="4E35BFAC" w:rsidR="00C72F29" w:rsidRDefault="00C72F29" w:rsidP="00C72F29">
            <w:pPr>
              <w:spacing w:line="276" w:lineRule="auto"/>
              <w:rPr>
                <w:sz w:val="18"/>
                <w:szCs w:val="18"/>
              </w:rPr>
            </w:pPr>
            <w:r>
              <w:rPr>
                <w:sz w:val="18"/>
                <w:szCs w:val="18"/>
              </w:rPr>
              <w:t>Wirkungsmodell-erstellung (</w:t>
            </w:r>
            <w:proofErr w:type="spellStart"/>
            <w:r>
              <w:rPr>
                <w:sz w:val="18"/>
                <w:szCs w:val="18"/>
              </w:rPr>
              <w:t>DuI</w:t>
            </w:r>
            <w:proofErr w:type="spellEnd"/>
            <w:r>
              <w:rPr>
                <w:sz w:val="18"/>
                <w:szCs w:val="18"/>
              </w:rPr>
              <w:t>)</w:t>
            </w:r>
          </w:p>
        </w:tc>
        <w:tc>
          <w:tcPr>
            <w:tcW w:w="737" w:type="dxa"/>
            <w:shd w:val="clear" w:color="auto" w:fill="FFFF00"/>
          </w:tcPr>
          <w:p w14:paraId="243FEBB5" w14:textId="77777777" w:rsidR="00C72F29" w:rsidRPr="003F56B4" w:rsidRDefault="00C72F29" w:rsidP="00C72F29">
            <w:pPr>
              <w:spacing w:line="276" w:lineRule="auto"/>
              <w:rPr>
                <w:sz w:val="18"/>
                <w:szCs w:val="18"/>
              </w:rPr>
            </w:pPr>
          </w:p>
        </w:tc>
        <w:tc>
          <w:tcPr>
            <w:tcW w:w="784" w:type="dxa"/>
            <w:shd w:val="clear" w:color="auto" w:fill="FFFF00"/>
          </w:tcPr>
          <w:p w14:paraId="43424EED" w14:textId="52E234C8" w:rsidR="00C72F29" w:rsidRPr="003F56B4" w:rsidRDefault="00DC79B0" w:rsidP="00C72F29">
            <w:pPr>
              <w:spacing w:line="276" w:lineRule="auto"/>
              <w:rPr>
                <w:sz w:val="18"/>
                <w:szCs w:val="18"/>
              </w:rPr>
            </w:pPr>
            <w:r>
              <w:rPr>
                <w:sz w:val="18"/>
                <w:szCs w:val="18"/>
              </w:rPr>
              <w:t>2</w:t>
            </w:r>
          </w:p>
        </w:tc>
      </w:tr>
      <w:tr w:rsidR="00C72F29" w:rsidRPr="003F56B4" w14:paraId="2EC73348" w14:textId="77777777" w:rsidTr="00C72F29">
        <w:tc>
          <w:tcPr>
            <w:tcW w:w="4088" w:type="dxa"/>
            <w:gridSpan w:val="2"/>
            <w:vMerge/>
            <w:shd w:val="clear" w:color="auto" w:fill="D9D9D9" w:themeFill="background1" w:themeFillShade="D9"/>
          </w:tcPr>
          <w:p w14:paraId="56985C99" w14:textId="77777777" w:rsidR="00C72F29" w:rsidRPr="003F56B4" w:rsidRDefault="00C72F29" w:rsidP="00C72F29">
            <w:pPr>
              <w:spacing w:line="276" w:lineRule="auto"/>
              <w:rPr>
                <w:sz w:val="18"/>
                <w:szCs w:val="18"/>
              </w:rPr>
            </w:pPr>
          </w:p>
        </w:tc>
        <w:tc>
          <w:tcPr>
            <w:tcW w:w="1683" w:type="dxa"/>
          </w:tcPr>
          <w:p w14:paraId="2E252B2E" w14:textId="6343FD36" w:rsidR="00C72F29" w:rsidRPr="003F56B4" w:rsidRDefault="00C72F29" w:rsidP="00C72F29">
            <w:pPr>
              <w:spacing w:line="276" w:lineRule="auto"/>
              <w:rPr>
                <w:sz w:val="18"/>
                <w:szCs w:val="18"/>
              </w:rPr>
            </w:pPr>
            <w:r>
              <w:rPr>
                <w:sz w:val="18"/>
                <w:szCs w:val="18"/>
              </w:rPr>
              <w:t>Übung</w:t>
            </w:r>
          </w:p>
        </w:tc>
        <w:tc>
          <w:tcPr>
            <w:tcW w:w="1770" w:type="dxa"/>
            <w:gridSpan w:val="2"/>
          </w:tcPr>
          <w:p w14:paraId="62F65621" w14:textId="482C1666" w:rsidR="00C72F29" w:rsidRPr="003F56B4" w:rsidRDefault="00C72F29" w:rsidP="00C72F29">
            <w:pPr>
              <w:spacing w:line="276" w:lineRule="auto"/>
              <w:rPr>
                <w:sz w:val="18"/>
                <w:szCs w:val="18"/>
              </w:rPr>
            </w:pPr>
            <w:r>
              <w:rPr>
                <w:sz w:val="18"/>
                <w:szCs w:val="18"/>
              </w:rPr>
              <w:t>Verhandlungsführung und Mediation (</w:t>
            </w:r>
            <w:proofErr w:type="spellStart"/>
            <w:r>
              <w:rPr>
                <w:sz w:val="18"/>
                <w:szCs w:val="18"/>
              </w:rPr>
              <w:t>DuI</w:t>
            </w:r>
            <w:proofErr w:type="spellEnd"/>
            <w:r>
              <w:rPr>
                <w:sz w:val="18"/>
                <w:szCs w:val="18"/>
              </w:rPr>
              <w:t>)</w:t>
            </w:r>
          </w:p>
        </w:tc>
        <w:tc>
          <w:tcPr>
            <w:tcW w:w="737" w:type="dxa"/>
          </w:tcPr>
          <w:p w14:paraId="1F5328B3" w14:textId="6D8AFECE" w:rsidR="00C72F29" w:rsidRPr="003F56B4" w:rsidRDefault="005850E8" w:rsidP="00C72F29">
            <w:pPr>
              <w:spacing w:line="276" w:lineRule="auto"/>
              <w:rPr>
                <w:sz w:val="18"/>
                <w:szCs w:val="18"/>
              </w:rPr>
            </w:pPr>
            <w:r>
              <w:rPr>
                <w:sz w:val="18"/>
                <w:szCs w:val="18"/>
              </w:rPr>
              <w:t>2</w:t>
            </w:r>
          </w:p>
        </w:tc>
        <w:tc>
          <w:tcPr>
            <w:tcW w:w="784" w:type="dxa"/>
          </w:tcPr>
          <w:p w14:paraId="544D2667" w14:textId="7DF9A710" w:rsidR="00C72F29" w:rsidRPr="003F56B4" w:rsidRDefault="005850E8" w:rsidP="00C72F29">
            <w:pPr>
              <w:spacing w:line="276" w:lineRule="auto"/>
              <w:rPr>
                <w:sz w:val="18"/>
                <w:szCs w:val="18"/>
              </w:rPr>
            </w:pPr>
            <w:r>
              <w:rPr>
                <w:sz w:val="18"/>
                <w:szCs w:val="18"/>
              </w:rPr>
              <w:t>2</w:t>
            </w:r>
          </w:p>
        </w:tc>
      </w:tr>
      <w:tr w:rsidR="005850E8" w:rsidRPr="003F56B4" w14:paraId="4F76212E" w14:textId="77777777" w:rsidTr="00FB4091">
        <w:tc>
          <w:tcPr>
            <w:tcW w:w="4088" w:type="dxa"/>
            <w:gridSpan w:val="2"/>
            <w:vMerge/>
            <w:shd w:val="clear" w:color="auto" w:fill="D9D9D9" w:themeFill="background1" w:themeFillShade="D9"/>
          </w:tcPr>
          <w:p w14:paraId="0C8A9417" w14:textId="77777777" w:rsidR="005850E8" w:rsidRPr="003F56B4" w:rsidRDefault="005850E8" w:rsidP="005850E8">
            <w:pPr>
              <w:spacing w:line="276" w:lineRule="auto"/>
              <w:rPr>
                <w:sz w:val="18"/>
                <w:szCs w:val="18"/>
              </w:rPr>
            </w:pPr>
          </w:p>
        </w:tc>
        <w:tc>
          <w:tcPr>
            <w:tcW w:w="1683" w:type="dxa"/>
            <w:shd w:val="clear" w:color="auto" w:fill="FFFF00"/>
          </w:tcPr>
          <w:p w14:paraId="3B5FE410" w14:textId="7681218A" w:rsidR="005850E8" w:rsidRDefault="005850E8" w:rsidP="005850E8">
            <w:pPr>
              <w:spacing w:line="276" w:lineRule="auto"/>
              <w:rPr>
                <w:sz w:val="18"/>
                <w:szCs w:val="18"/>
              </w:rPr>
            </w:pPr>
            <w:r>
              <w:rPr>
                <w:sz w:val="18"/>
                <w:szCs w:val="18"/>
              </w:rPr>
              <w:t>Online-Seminar (Gruppenarbeit)</w:t>
            </w:r>
          </w:p>
        </w:tc>
        <w:tc>
          <w:tcPr>
            <w:tcW w:w="1770" w:type="dxa"/>
            <w:gridSpan w:val="2"/>
            <w:shd w:val="clear" w:color="auto" w:fill="FFFF00"/>
          </w:tcPr>
          <w:p w14:paraId="68BD0C02" w14:textId="78944296" w:rsidR="005850E8" w:rsidRDefault="005850E8" w:rsidP="005850E8">
            <w:pPr>
              <w:spacing w:line="276" w:lineRule="auto"/>
              <w:rPr>
                <w:sz w:val="18"/>
                <w:szCs w:val="18"/>
              </w:rPr>
            </w:pPr>
            <w:r>
              <w:rPr>
                <w:sz w:val="18"/>
                <w:szCs w:val="18"/>
              </w:rPr>
              <w:t>Präsentationsvorbereitung (</w:t>
            </w:r>
            <w:proofErr w:type="spellStart"/>
            <w:r>
              <w:rPr>
                <w:sz w:val="18"/>
                <w:szCs w:val="18"/>
              </w:rPr>
              <w:t>KuP</w:t>
            </w:r>
            <w:proofErr w:type="spellEnd"/>
            <w:r>
              <w:rPr>
                <w:sz w:val="18"/>
                <w:szCs w:val="18"/>
              </w:rPr>
              <w:t>)</w:t>
            </w:r>
          </w:p>
        </w:tc>
        <w:tc>
          <w:tcPr>
            <w:tcW w:w="737" w:type="dxa"/>
            <w:shd w:val="clear" w:color="auto" w:fill="FFFF00"/>
          </w:tcPr>
          <w:p w14:paraId="37828C88" w14:textId="78C0068A" w:rsidR="005850E8" w:rsidRDefault="005850E8" w:rsidP="005850E8">
            <w:pPr>
              <w:spacing w:line="276" w:lineRule="auto"/>
              <w:rPr>
                <w:sz w:val="18"/>
                <w:szCs w:val="18"/>
              </w:rPr>
            </w:pPr>
          </w:p>
        </w:tc>
        <w:tc>
          <w:tcPr>
            <w:tcW w:w="784" w:type="dxa"/>
            <w:shd w:val="clear" w:color="auto" w:fill="FFFF00"/>
          </w:tcPr>
          <w:p w14:paraId="26561526" w14:textId="5C3FB7C4" w:rsidR="005850E8" w:rsidRDefault="009F0879" w:rsidP="005850E8">
            <w:pPr>
              <w:spacing w:line="276" w:lineRule="auto"/>
              <w:rPr>
                <w:sz w:val="18"/>
                <w:szCs w:val="18"/>
              </w:rPr>
            </w:pPr>
            <w:r>
              <w:rPr>
                <w:sz w:val="18"/>
                <w:szCs w:val="18"/>
              </w:rPr>
              <w:t>2</w:t>
            </w:r>
          </w:p>
        </w:tc>
      </w:tr>
      <w:tr w:rsidR="005850E8" w:rsidRPr="003F56B4" w14:paraId="2FFC584F" w14:textId="77777777" w:rsidTr="00C72F29">
        <w:tc>
          <w:tcPr>
            <w:tcW w:w="4088" w:type="dxa"/>
            <w:gridSpan w:val="2"/>
            <w:vMerge/>
            <w:shd w:val="clear" w:color="auto" w:fill="D9D9D9" w:themeFill="background1" w:themeFillShade="D9"/>
          </w:tcPr>
          <w:p w14:paraId="7DC4A774" w14:textId="77777777" w:rsidR="005850E8" w:rsidRPr="003F56B4" w:rsidRDefault="005850E8" w:rsidP="005850E8">
            <w:pPr>
              <w:spacing w:line="276" w:lineRule="auto"/>
              <w:rPr>
                <w:sz w:val="18"/>
                <w:szCs w:val="18"/>
              </w:rPr>
            </w:pPr>
          </w:p>
        </w:tc>
        <w:tc>
          <w:tcPr>
            <w:tcW w:w="1683" w:type="dxa"/>
          </w:tcPr>
          <w:p w14:paraId="7C59150F" w14:textId="234B67DE" w:rsidR="005850E8" w:rsidRPr="003F56B4" w:rsidRDefault="005850E8" w:rsidP="005850E8">
            <w:pPr>
              <w:spacing w:line="276" w:lineRule="auto"/>
              <w:rPr>
                <w:sz w:val="18"/>
                <w:szCs w:val="18"/>
              </w:rPr>
            </w:pPr>
            <w:r>
              <w:rPr>
                <w:sz w:val="18"/>
                <w:szCs w:val="18"/>
              </w:rPr>
              <w:t>Übung</w:t>
            </w:r>
          </w:p>
        </w:tc>
        <w:tc>
          <w:tcPr>
            <w:tcW w:w="1770" w:type="dxa"/>
            <w:gridSpan w:val="2"/>
          </w:tcPr>
          <w:p w14:paraId="0089CD79" w14:textId="2E5D7109" w:rsidR="005850E8" w:rsidRPr="003F56B4" w:rsidRDefault="005850E8" w:rsidP="005850E8">
            <w:pPr>
              <w:spacing w:line="276" w:lineRule="auto"/>
              <w:rPr>
                <w:sz w:val="18"/>
                <w:szCs w:val="18"/>
              </w:rPr>
            </w:pPr>
            <w:proofErr w:type="spellStart"/>
            <w:r>
              <w:rPr>
                <w:sz w:val="18"/>
                <w:szCs w:val="18"/>
              </w:rPr>
              <w:t>Stakeholderanalyse</w:t>
            </w:r>
            <w:proofErr w:type="spellEnd"/>
            <w:r>
              <w:rPr>
                <w:sz w:val="18"/>
                <w:szCs w:val="18"/>
              </w:rPr>
              <w:t xml:space="preserve"> und Beteiligungs-verfahren (</w:t>
            </w:r>
            <w:proofErr w:type="spellStart"/>
            <w:r>
              <w:rPr>
                <w:sz w:val="18"/>
                <w:szCs w:val="18"/>
              </w:rPr>
              <w:t>Ku</w:t>
            </w:r>
            <w:r w:rsidR="00E52E47">
              <w:rPr>
                <w:sz w:val="18"/>
                <w:szCs w:val="18"/>
              </w:rPr>
              <w:t>B</w:t>
            </w:r>
            <w:proofErr w:type="spellEnd"/>
            <w:r>
              <w:rPr>
                <w:sz w:val="18"/>
                <w:szCs w:val="18"/>
              </w:rPr>
              <w:t>)</w:t>
            </w:r>
          </w:p>
        </w:tc>
        <w:tc>
          <w:tcPr>
            <w:tcW w:w="737" w:type="dxa"/>
          </w:tcPr>
          <w:p w14:paraId="419C5986" w14:textId="74DB9671" w:rsidR="005850E8" w:rsidRPr="003F56B4" w:rsidRDefault="00C16817" w:rsidP="005850E8">
            <w:pPr>
              <w:spacing w:line="276" w:lineRule="auto"/>
              <w:rPr>
                <w:sz w:val="18"/>
                <w:szCs w:val="18"/>
              </w:rPr>
            </w:pPr>
            <w:r>
              <w:rPr>
                <w:sz w:val="18"/>
                <w:szCs w:val="18"/>
              </w:rPr>
              <w:t>1</w:t>
            </w:r>
          </w:p>
        </w:tc>
        <w:tc>
          <w:tcPr>
            <w:tcW w:w="784" w:type="dxa"/>
          </w:tcPr>
          <w:p w14:paraId="262336DC" w14:textId="1676FF13" w:rsidR="005850E8" w:rsidRPr="003F56B4" w:rsidRDefault="005850E8" w:rsidP="005850E8">
            <w:pPr>
              <w:spacing w:line="276" w:lineRule="auto"/>
              <w:rPr>
                <w:sz w:val="18"/>
                <w:szCs w:val="18"/>
              </w:rPr>
            </w:pPr>
            <w:r>
              <w:rPr>
                <w:sz w:val="18"/>
                <w:szCs w:val="18"/>
              </w:rPr>
              <w:t>2</w:t>
            </w:r>
          </w:p>
        </w:tc>
      </w:tr>
      <w:tr w:rsidR="005850E8" w:rsidRPr="003F56B4" w14:paraId="30CD223B" w14:textId="77777777" w:rsidTr="00C72F29">
        <w:tc>
          <w:tcPr>
            <w:tcW w:w="4088" w:type="dxa"/>
            <w:gridSpan w:val="2"/>
            <w:vMerge/>
            <w:shd w:val="clear" w:color="auto" w:fill="D9D9D9" w:themeFill="background1" w:themeFillShade="D9"/>
          </w:tcPr>
          <w:p w14:paraId="4012E1AF" w14:textId="77777777" w:rsidR="005850E8" w:rsidRPr="003F56B4" w:rsidRDefault="005850E8" w:rsidP="005850E8">
            <w:pPr>
              <w:spacing w:line="276" w:lineRule="auto"/>
              <w:rPr>
                <w:sz w:val="18"/>
                <w:szCs w:val="18"/>
              </w:rPr>
            </w:pPr>
          </w:p>
        </w:tc>
        <w:tc>
          <w:tcPr>
            <w:tcW w:w="1683" w:type="dxa"/>
          </w:tcPr>
          <w:p w14:paraId="2F68BAAF" w14:textId="02E5FE22" w:rsidR="005850E8" w:rsidRPr="003F56B4" w:rsidRDefault="005850E8" w:rsidP="005850E8">
            <w:pPr>
              <w:spacing w:line="276" w:lineRule="auto"/>
              <w:rPr>
                <w:sz w:val="18"/>
                <w:szCs w:val="18"/>
              </w:rPr>
            </w:pPr>
            <w:r>
              <w:rPr>
                <w:sz w:val="18"/>
                <w:szCs w:val="18"/>
              </w:rPr>
              <w:t>Übung</w:t>
            </w:r>
          </w:p>
        </w:tc>
        <w:tc>
          <w:tcPr>
            <w:tcW w:w="1770" w:type="dxa"/>
            <w:gridSpan w:val="2"/>
          </w:tcPr>
          <w:p w14:paraId="5FCEA9AF" w14:textId="278953F5" w:rsidR="005850E8" w:rsidRPr="003F56B4" w:rsidRDefault="005850E8" w:rsidP="005850E8">
            <w:pPr>
              <w:spacing w:line="276" w:lineRule="auto"/>
              <w:rPr>
                <w:sz w:val="18"/>
                <w:szCs w:val="18"/>
              </w:rPr>
            </w:pPr>
            <w:r>
              <w:rPr>
                <w:sz w:val="18"/>
                <w:szCs w:val="18"/>
              </w:rPr>
              <w:t>Moderation und Präsentation (</w:t>
            </w:r>
            <w:proofErr w:type="spellStart"/>
            <w:r>
              <w:rPr>
                <w:sz w:val="18"/>
                <w:szCs w:val="18"/>
              </w:rPr>
              <w:t>Ku</w:t>
            </w:r>
            <w:r w:rsidR="00E52E47">
              <w:rPr>
                <w:sz w:val="18"/>
                <w:szCs w:val="18"/>
              </w:rPr>
              <w:t>B</w:t>
            </w:r>
            <w:proofErr w:type="spellEnd"/>
            <w:r>
              <w:rPr>
                <w:sz w:val="18"/>
                <w:szCs w:val="18"/>
              </w:rPr>
              <w:t>)</w:t>
            </w:r>
          </w:p>
        </w:tc>
        <w:tc>
          <w:tcPr>
            <w:tcW w:w="737" w:type="dxa"/>
          </w:tcPr>
          <w:p w14:paraId="16507DD0" w14:textId="2B1075FC" w:rsidR="005850E8" w:rsidRPr="003F56B4" w:rsidRDefault="005850E8" w:rsidP="005850E8">
            <w:pPr>
              <w:spacing w:line="276" w:lineRule="auto"/>
              <w:rPr>
                <w:sz w:val="18"/>
                <w:szCs w:val="18"/>
              </w:rPr>
            </w:pPr>
            <w:r>
              <w:rPr>
                <w:sz w:val="18"/>
                <w:szCs w:val="18"/>
              </w:rPr>
              <w:t>2</w:t>
            </w:r>
          </w:p>
        </w:tc>
        <w:tc>
          <w:tcPr>
            <w:tcW w:w="784" w:type="dxa"/>
          </w:tcPr>
          <w:p w14:paraId="28F742DF" w14:textId="584871CD" w:rsidR="005850E8" w:rsidRPr="003F56B4" w:rsidRDefault="005850E8" w:rsidP="005850E8">
            <w:pPr>
              <w:spacing w:line="276" w:lineRule="auto"/>
              <w:rPr>
                <w:sz w:val="18"/>
                <w:szCs w:val="18"/>
              </w:rPr>
            </w:pPr>
            <w:r>
              <w:rPr>
                <w:sz w:val="18"/>
                <w:szCs w:val="18"/>
              </w:rPr>
              <w:t>2</w:t>
            </w:r>
          </w:p>
        </w:tc>
      </w:tr>
      <w:tr w:rsidR="005850E8" w:rsidRPr="003F56B4" w14:paraId="6707CE30" w14:textId="77777777" w:rsidTr="00C72F29">
        <w:tc>
          <w:tcPr>
            <w:tcW w:w="4088" w:type="dxa"/>
            <w:gridSpan w:val="2"/>
            <w:vMerge/>
            <w:shd w:val="clear" w:color="auto" w:fill="D9D9D9" w:themeFill="background1" w:themeFillShade="D9"/>
          </w:tcPr>
          <w:p w14:paraId="477C7B70" w14:textId="77777777" w:rsidR="005850E8" w:rsidRPr="003F56B4" w:rsidRDefault="005850E8" w:rsidP="005850E8">
            <w:pPr>
              <w:spacing w:line="276" w:lineRule="auto"/>
              <w:rPr>
                <w:sz w:val="18"/>
                <w:szCs w:val="18"/>
              </w:rPr>
            </w:pPr>
          </w:p>
        </w:tc>
        <w:tc>
          <w:tcPr>
            <w:tcW w:w="1683" w:type="dxa"/>
          </w:tcPr>
          <w:p w14:paraId="0D9860D1" w14:textId="7D8AD70B" w:rsidR="005850E8" w:rsidRPr="003F56B4" w:rsidRDefault="005850E8" w:rsidP="005850E8">
            <w:pPr>
              <w:spacing w:line="276" w:lineRule="auto"/>
              <w:rPr>
                <w:sz w:val="18"/>
                <w:szCs w:val="18"/>
              </w:rPr>
            </w:pPr>
            <w:r>
              <w:rPr>
                <w:sz w:val="18"/>
                <w:szCs w:val="18"/>
              </w:rPr>
              <w:t>Übung</w:t>
            </w:r>
          </w:p>
        </w:tc>
        <w:tc>
          <w:tcPr>
            <w:tcW w:w="1770" w:type="dxa"/>
            <w:gridSpan w:val="2"/>
          </w:tcPr>
          <w:p w14:paraId="29C6DF56" w14:textId="5268CED6" w:rsidR="005850E8" w:rsidRPr="003F56B4" w:rsidRDefault="005850E8" w:rsidP="005850E8">
            <w:pPr>
              <w:spacing w:line="276" w:lineRule="auto"/>
              <w:rPr>
                <w:sz w:val="18"/>
                <w:szCs w:val="18"/>
              </w:rPr>
            </w:pPr>
            <w:r>
              <w:rPr>
                <w:sz w:val="18"/>
                <w:szCs w:val="18"/>
              </w:rPr>
              <w:t>Reporting (</w:t>
            </w:r>
            <w:proofErr w:type="spellStart"/>
            <w:r>
              <w:rPr>
                <w:sz w:val="18"/>
                <w:szCs w:val="18"/>
              </w:rPr>
              <w:t>NuN</w:t>
            </w:r>
            <w:proofErr w:type="spellEnd"/>
            <w:r>
              <w:rPr>
                <w:sz w:val="18"/>
                <w:szCs w:val="18"/>
              </w:rPr>
              <w:t>)</w:t>
            </w:r>
          </w:p>
        </w:tc>
        <w:tc>
          <w:tcPr>
            <w:tcW w:w="737" w:type="dxa"/>
          </w:tcPr>
          <w:p w14:paraId="4D729C91" w14:textId="19D3BBBD" w:rsidR="005850E8" w:rsidRPr="003F56B4" w:rsidRDefault="005850E8" w:rsidP="005850E8">
            <w:pPr>
              <w:spacing w:line="276" w:lineRule="auto"/>
              <w:rPr>
                <w:sz w:val="18"/>
                <w:szCs w:val="18"/>
              </w:rPr>
            </w:pPr>
            <w:r>
              <w:rPr>
                <w:sz w:val="18"/>
                <w:szCs w:val="18"/>
              </w:rPr>
              <w:t>2</w:t>
            </w:r>
          </w:p>
        </w:tc>
        <w:tc>
          <w:tcPr>
            <w:tcW w:w="784" w:type="dxa"/>
          </w:tcPr>
          <w:p w14:paraId="40ED349A" w14:textId="7616E451" w:rsidR="005850E8" w:rsidRPr="003F56B4" w:rsidRDefault="00C72036" w:rsidP="005850E8">
            <w:pPr>
              <w:spacing w:line="276" w:lineRule="auto"/>
              <w:rPr>
                <w:sz w:val="18"/>
                <w:szCs w:val="18"/>
              </w:rPr>
            </w:pPr>
            <w:r>
              <w:rPr>
                <w:sz w:val="18"/>
                <w:szCs w:val="18"/>
              </w:rPr>
              <w:t>2</w:t>
            </w:r>
          </w:p>
        </w:tc>
      </w:tr>
      <w:tr w:rsidR="005850E8" w:rsidRPr="003F56B4" w14:paraId="3BD40071" w14:textId="77777777" w:rsidTr="00FB4091">
        <w:tc>
          <w:tcPr>
            <w:tcW w:w="4088" w:type="dxa"/>
            <w:gridSpan w:val="2"/>
            <w:vMerge/>
            <w:shd w:val="clear" w:color="auto" w:fill="D9D9D9" w:themeFill="background1" w:themeFillShade="D9"/>
          </w:tcPr>
          <w:p w14:paraId="790928EC" w14:textId="77777777" w:rsidR="005850E8" w:rsidRPr="003F56B4" w:rsidRDefault="005850E8" w:rsidP="005850E8">
            <w:pPr>
              <w:spacing w:line="276" w:lineRule="auto"/>
              <w:rPr>
                <w:sz w:val="18"/>
                <w:szCs w:val="18"/>
              </w:rPr>
            </w:pPr>
          </w:p>
        </w:tc>
        <w:tc>
          <w:tcPr>
            <w:tcW w:w="1683" w:type="dxa"/>
            <w:shd w:val="clear" w:color="auto" w:fill="FFFF00"/>
          </w:tcPr>
          <w:p w14:paraId="6F73CE55" w14:textId="768785FC" w:rsidR="005850E8" w:rsidRPr="003F56B4" w:rsidRDefault="009F0879" w:rsidP="005850E8">
            <w:pPr>
              <w:spacing w:line="276" w:lineRule="auto"/>
              <w:rPr>
                <w:sz w:val="18"/>
                <w:szCs w:val="18"/>
              </w:rPr>
            </w:pPr>
            <w:r>
              <w:rPr>
                <w:sz w:val="18"/>
                <w:szCs w:val="18"/>
              </w:rPr>
              <w:t>Online-Seminar (Gruppenarbeit</w:t>
            </w:r>
            <w:r w:rsidR="00CC0EA1">
              <w:rPr>
                <w:sz w:val="18"/>
                <w:szCs w:val="18"/>
              </w:rPr>
              <w:t>)</w:t>
            </w:r>
          </w:p>
        </w:tc>
        <w:tc>
          <w:tcPr>
            <w:tcW w:w="1770" w:type="dxa"/>
            <w:gridSpan w:val="2"/>
            <w:shd w:val="clear" w:color="auto" w:fill="FFFF00"/>
          </w:tcPr>
          <w:p w14:paraId="48BF8299" w14:textId="67D27C62" w:rsidR="005850E8" w:rsidRPr="003F56B4" w:rsidRDefault="009F0879" w:rsidP="005850E8">
            <w:pPr>
              <w:spacing w:line="276" w:lineRule="auto"/>
              <w:rPr>
                <w:sz w:val="18"/>
                <w:szCs w:val="18"/>
              </w:rPr>
            </w:pPr>
            <w:r>
              <w:rPr>
                <w:sz w:val="18"/>
                <w:szCs w:val="18"/>
              </w:rPr>
              <w:t>Berichtsplanung (</w:t>
            </w:r>
            <w:proofErr w:type="spellStart"/>
            <w:r>
              <w:rPr>
                <w:sz w:val="18"/>
                <w:szCs w:val="18"/>
              </w:rPr>
              <w:t>NuN</w:t>
            </w:r>
            <w:proofErr w:type="spellEnd"/>
            <w:r>
              <w:rPr>
                <w:sz w:val="18"/>
                <w:szCs w:val="18"/>
              </w:rPr>
              <w:t>)</w:t>
            </w:r>
          </w:p>
        </w:tc>
        <w:tc>
          <w:tcPr>
            <w:tcW w:w="737" w:type="dxa"/>
            <w:shd w:val="clear" w:color="auto" w:fill="FFFF00"/>
          </w:tcPr>
          <w:p w14:paraId="7601FAD3" w14:textId="77777777" w:rsidR="005850E8" w:rsidRPr="003F56B4" w:rsidRDefault="005850E8" w:rsidP="005850E8">
            <w:pPr>
              <w:spacing w:line="276" w:lineRule="auto"/>
              <w:rPr>
                <w:sz w:val="18"/>
                <w:szCs w:val="18"/>
              </w:rPr>
            </w:pPr>
          </w:p>
        </w:tc>
        <w:tc>
          <w:tcPr>
            <w:tcW w:w="784" w:type="dxa"/>
            <w:shd w:val="clear" w:color="auto" w:fill="FFFF00"/>
          </w:tcPr>
          <w:p w14:paraId="45006949" w14:textId="339FA5E8" w:rsidR="005850E8" w:rsidRPr="003F56B4" w:rsidRDefault="00DC79B0" w:rsidP="005850E8">
            <w:pPr>
              <w:spacing w:line="276" w:lineRule="auto"/>
              <w:rPr>
                <w:sz w:val="18"/>
                <w:szCs w:val="18"/>
              </w:rPr>
            </w:pPr>
            <w:r>
              <w:rPr>
                <w:sz w:val="18"/>
                <w:szCs w:val="18"/>
              </w:rPr>
              <w:t>2</w:t>
            </w:r>
          </w:p>
        </w:tc>
      </w:tr>
      <w:tr w:rsidR="005850E8" w:rsidRPr="003F56B4" w14:paraId="5E688CF0" w14:textId="77777777" w:rsidTr="00C72F29">
        <w:tc>
          <w:tcPr>
            <w:tcW w:w="4088" w:type="dxa"/>
            <w:gridSpan w:val="2"/>
            <w:shd w:val="clear" w:color="auto" w:fill="D9D9D9" w:themeFill="background1" w:themeFillShade="D9"/>
          </w:tcPr>
          <w:p w14:paraId="4F21D09B" w14:textId="77777777" w:rsidR="005850E8" w:rsidRDefault="005850E8" w:rsidP="005850E8">
            <w:pPr>
              <w:spacing w:line="276" w:lineRule="auto"/>
              <w:rPr>
                <w:sz w:val="18"/>
                <w:szCs w:val="18"/>
              </w:rPr>
            </w:pPr>
            <w:r>
              <w:rPr>
                <w:sz w:val="18"/>
                <w:szCs w:val="18"/>
              </w:rPr>
              <w:t>Leistungskontrollen</w:t>
            </w:r>
          </w:p>
          <w:p w14:paraId="5F4CB72E" w14:textId="77777777" w:rsidR="005850E8" w:rsidRPr="003F56B4" w:rsidRDefault="005850E8" w:rsidP="005850E8">
            <w:pPr>
              <w:spacing w:line="276" w:lineRule="auto"/>
              <w:rPr>
                <w:sz w:val="18"/>
                <w:szCs w:val="18"/>
              </w:rPr>
            </w:pPr>
            <w:r>
              <w:rPr>
                <w:i/>
                <w:sz w:val="16"/>
                <w:szCs w:val="16"/>
              </w:rPr>
              <w:t>Leistungspunkte und Noten</w:t>
            </w:r>
            <w:r>
              <w:rPr>
                <w:sz w:val="18"/>
                <w:szCs w:val="18"/>
              </w:rPr>
              <w:t xml:space="preserve"> </w:t>
            </w:r>
            <w:r w:rsidRPr="004A702E">
              <w:rPr>
                <w:i/>
                <w:sz w:val="16"/>
                <w:szCs w:val="16"/>
              </w:rPr>
              <w:t>Voraussetzung für die Vergabe von Leistungspunkten</w:t>
            </w:r>
          </w:p>
        </w:tc>
        <w:tc>
          <w:tcPr>
            <w:tcW w:w="4974" w:type="dxa"/>
            <w:gridSpan w:val="5"/>
          </w:tcPr>
          <w:p w14:paraId="44AC778B" w14:textId="77777777" w:rsidR="005850E8" w:rsidRDefault="008F7183" w:rsidP="005850E8">
            <w:pPr>
              <w:spacing w:line="276" w:lineRule="auto"/>
              <w:rPr>
                <w:sz w:val="18"/>
                <w:szCs w:val="18"/>
              </w:rPr>
            </w:pPr>
            <w:r>
              <w:rPr>
                <w:sz w:val="18"/>
                <w:szCs w:val="18"/>
              </w:rPr>
              <w:t>Hausarbeit (Evaluationsauftrag);</w:t>
            </w:r>
          </w:p>
          <w:p w14:paraId="34783652" w14:textId="17557050" w:rsidR="008F7183" w:rsidRDefault="00611231" w:rsidP="005850E8">
            <w:pPr>
              <w:spacing w:line="276" w:lineRule="auto"/>
              <w:rPr>
                <w:sz w:val="18"/>
                <w:szCs w:val="18"/>
              </w:rPr>
            </w:pPr>
            <w:r>
              <w:rPr>
                <w:sz w:val="18"/>
                <w:szCs w:val="18"/>
              </w:rPr>
              <w:t xml:space="preserve">Hausarbeit </w:t>
            </w:r>
            <w:r w:rsidR="005F3DE8">
              <w:rPr>
                <w:sz w:val="18"/>
                <w:szCs w:val="18"/>
              </w:rPr>
              <w:t>(Wirkungsmodell)</w:t>
            </w:r>
          </w:p>
          <w:p w14:paraId="43C262F0" w14:textId="0CAE5CDC" w:rsidR="00E41E5D" w:rsidRDefault="00E41E5D" w:rsidP="005850E8">
            <w:pPr>
              <w:spacing w:line="276" w:lineRule="auto"/>
              <w:rPr>
                <w:sz w:val="18"/>
                <w:szCs w:val="18"/>
              </w:rPr>
            </w:pPr>
            <w:r>
              <w:rPr>
                <w:sz w:val="18"/>
                <w:szCs w:val="18"/>
              </w:rPr>
              <w:t>Hausarbeit (Berichtsplanung)</w:t>
            </w:r>
          </w:p>
          <w:p w14:paraId="1D1C36A1" w14:textId="5D86CBAE" w:rsidR="005F3DE8" w:rsidRPr="003F56B4" w:rsidRDefault="00611231" w:rsidP="005850E8">
            <w:pPr>
              <w:spacing w:line="276" w:lineRule="auto"/>
              <w:rPr>
                <w:sz w:val="18"/>
                <w:szCs w:val="18"/>
              </w:rPr>
            </w:pPr>
            <w:r>
              <w:rPr>
                <w:sz w:val="18"/>
                <w:szCs w:val="18"/>
              </w:rPr>
              <w:t xml:space="preserve">Referat </w:t>
            </w:r>
            <w:r w:rsidR="005F3DE8">
              <w:rPr>
                <w:sz w:val="18"/>
                <w:szCs w:val="18"/>
              </w:rPr>
              <w:t>(Präsentation</w:t>
            </w:r>
            <w:r w:rsidR="00FC11CE">
              <w:rPr>
                <w:sz w:val="18"/>
                <w:szCs w:val="18"/>
              </w:rPr>
              <w:t>, Moderation</w:t>
            </w:r>
            <w:r w:rsidR="005F3DE8">
              <w:rPr>
                <w:sz w:val="18"/>
                <w:szCs w:val="18"/>
              </w:rPr>
              <w:t>)</w:t>
            </w:r>
          </w:p>
        </w:tc>
      </w:tr>
      <w:tr w:rsidR="005850E8" w:rsidRPr="003F56B4" w14:paraId="6D26367E" w14:textId="77777777" w:rsidTr="00C72F29">
        <w:tc>
          <w:tcPr>
            <w:tcW w:w="4088" w:type="dxa"/>
            <w:gridSpan w:val="2"/>
            <w:shd w:val="clear" w:color="auto" w:fill="D9D9D9" w:themeFill="background1" w:themeFillShade="D9"/>
          </w:tcPr>
          <w:p w14:paraId="6BF3B3D8" w14:textId="77777777" w:rsidR="005850E8" w:rsidRPr="003F56B4" w:rsidRDefault="005850E8" w:rsidP="005850E8">
            <w:pPr>
              <w:spacing w:line="276" w:lineRule="auto"/>
              <w:rPr>
                <w:sz w:val="18"/>
                <w:szCs w:val="18"/>
              </w:rPr>
            </w:pPr>
            <w:r>
              <w:rPr>
                <w:sz w:val="18"/>
                <w:szCs w:val="18"/>
              </w:rPr>
              <w:t>Arbeitsaufwand</w:t>
            </w:r>
          </w:p>
        </w:tc>
        <w:tc>
          <w:tcPr>
            <w:tcW w:w="4974" w:type="dxa"/>
            <w:gridSpan w:val="5"/>
          </w:tcPr>
          <w:p w14:paraId="7F474B71" w14:textId="115BC88B" w:rsidR="005850E8" w:rsidRPr="003F56B4" w:rsidRDefault="00487E2F" w:rsidP="005850E8">
            <w:pPr>
              <w:spacing w:line="276" w:lineRule="auto"/>
              <w:rPr>
                <w:sz w:val="18"/>
                <w:szCs w:val="18"/>
              </w:rPr>
            </w:pPr>
            <w:r>
              <w:rPr>
                <w:sz w:val="18"/>
                <w:szCs w:val="18"/>
              </w:rPr>
              <w:t>20*30h</w:t>
            </w:r>
          </w:p>
        </w:tc>
      </w:tr>
      <w:tr w:rsidR="005850E8" w:rsidRPr="003F56B4" w14:paraId="50B5AB02" w14:textId="77777777" w:rsidTr="00C72F29">
        <w:tc>
          <w:tcPr>
            <w:tcW w:w="4088" w:type="dxa"/>
            <w:gridSpan w:val="2"/>
            <w:shd w:val="clear" w:color="auto" w:fill="D9D9D9" w:themeFill="background1" w:themeFillShade="D9"/>
          </w:tcPr>
          <w:p w14:paraId="6E057722" w14:textId="77777777" w:rsidR="005850E8" w:rsidRPr="003F56B4" w:rsidRDefault="005850E8" w:rsidP="005850E8">
            <w:pPr>
              <w:spacing w:line="276" w:lineRule="auto"/>
              <w:rPr>
                <w:sz w:val="18"/>
                <w:szCs w:val="18"/>
              </w:rPr>
            </w:pPr>
            <w:r>
              <w:rPr>
                <w:sz w:val="18"/>
                <w:szCs w:val="18"/>
              </w:rPr>
              <w:t>Zusammensetzung der Modulnote</w:t>
            </w:r>
          </w:p>
        </w:tc>
        <w:tc>
          <w:tcPr>
            <w:tcW w:w="4974" w:type="dxa"/>
            <w:gridSpan w:val="5"/>
          </w:tcPr>
          <w:p w14:paraId="62B83AD3" w14:textId="0D4B5819" w:rsidR="005850E8" w:rsidRPr="003F56B4" w:rsidRDefault="00684ADE" w:rsidP="005850E8">
            <w:pPr>
              <w:spacing w:line="276" w:lineRule="auto"/>
              <w:rPr>
                <w:sz w:val="18"/>
                <w:szCs w:val="18"/>
              </w:rPr>
            </w:pPr>
            <w:r>
              <w:rPr>
                <w:sz w:val="18"/>
                <w:szCs w:val="18"/>
              </w:rPr>
              <w:t>Addition aus den vier Einzelleistungen der Gruppenarbeiten</w:t>
            </w:r>
          </w:p>
        </w:tc>
      </w:tr>
      <w:tr w:rsidR="005850E8" w:rsidRPr="003F56B4" w14:paraId="6325580F" w14:textId="77777777" w:rsidTr="00C72F29">
        <w:tc>
          <w:tcPr>
            <w:tcW w:w="4088" w:type="dxa"/>
            <w:gridSpan w:val="2"/>
            <w:shd w:val="clear" w:color="auto" w:fill="D9D9D9" w:themeFill="background1" w:themeFillShade="D9"/>
          </w:tcPr>
          <w:p w14:paraId="646E5D51" w14:textId="77777777" w:rsidR="005850E8" w:rsidRPr="00B3324B" w:rsidRDefault="005850E8" w:rsidP="005850E8">
            <w:pPr>
              <w:spacing w:line="276" w:lineRule="auto"/>
              <w:rPr>
                <w:sz w:val="18"/>
                <w:szCs w:val="18"/>
              </w:rPr>
            </w:pPr>
            <w:r>
              <w:rPr>
                <w:sz w:val="18"/>
                <w:szCs w:val="18"/>
              </w:rPr>
              <w:lastRenderedPageBreak/>
              <w:t>Lernziele/ Kompetenzen</w:t>
            </w:r>
          </w:p>
        </w:tc>
        <w:tc>
          <w:tcPr>
            <w:tcW w:w="4974" w:type="dxa"/>
            <w:gridSpan w:val="5"/>
          </w:tcPr>
          <w:p w14:paraId="3E13E254" w14:textId="7EA0182D" w:rsidR="00487E2F" w:rsidRPr="00487E2F" w:rsidRDefault="00487E2F" w:rsidP="00487E2F">
            <w:pPr>
              <w:numPr>
                <w:ilvl w:val="0"/>
                <w:numId w:val="20"/>
              </w:numPr>
              <w:shd w:val="clear" w:color="auto" w:fill="FFFFFF"/>
              <w:spacing w:before="100" w:beforeAutospacing="1" w:after="100" w:afterAutospacing="1" w:line="300" w:lineRule="atLeast"/>
              <w:ind w:left="375"/>
              <w:contextualSpacing w:val="0"/>
              <w:rPr>
                <w:rFonts w:eastAsia="Times New Roman" w:cs="Segoe UI"/>
                <w:color w:val="333333"/>
                <w:sz w:val="18"/>
                <w:szCs w:val="18"/>
                <w:lang w:eastAsia="de-DE"/>
              </w:rPr>
            </w:pPr>
            <w:r w:rsidRPr="00487E2F">
              <w:rPr>
                <w:rFonts w:eastAsia="Times New Roman" w:cs="Segoe UI"/>
                <w:color w:val="333333"/>
                <w:sz w:val="18"/>
                <w:szCs w:val="18"/>
                <w:lang w:eastAsia="de-DE"/>
              </w:rPr>
              <w:t>Entscheidung über die Durchführung einer Evaluation</w:t>
            </w:r>
            <w:r>
              <w:rPr>
                <w:rFonts w:eastAsia="Times New Roman" w:cs="Segoe UI"/>
                <w:color w:val="333333"/>
                <w:sz w:val="18"/>
                <w:szCs w:val="18"/>
                <w:lang w:eastAsia="de-DE"/>
              </w:rPr>
              <w:t xml:space="preserve"> </w:t>
            </w:r>
            <w:r w:rsidR="00F3553C">
              <w:rPr>
                <w:rFonts w:eastAsia="Times New Roman" w:cs="Segoe UI"/>
                <w:color w:val="333333"/>
                <w:sz w:val="18"/>
                <w:szCs w:val="18"/>
                <w:lang w:eastAsia="de-DE"/>
              </w:rPr>
              <w:t>treffen</w:t>
            </w:r>
            <w:r w:rsidRPr="00487E2F">
              <w:rPr>
                <w:rFonts w:eastAsia="Times New Roman" w:cs="Segoe UI"/>
                <w:color w:val="333333"/>
                <w:sz w:val="18"/>
                <w:szCs w:val="18"/>
                <w:lang w:eastAsia="de-DE"/>
              </w:rPr>
              <w:t>,</w:t>
            </w:r>
          </w:p>
          <w:p w14:paraId="1BDE86C3" w14:textId="23F84719" w:rsidR="00487E2F" w:rsidRPr="00487E2F" w:rsidRDefault="00487E2F" w:rsidP="00487E2F">
            <w:pPr>
              <w:numPr>
                <w:ilvl w:val="0"/>
                <w:numId w:val="20"/>
              </w:numPr>
              <w:shd w:val="clear" w:color="auto" w:fill="FFFFFF"/>
              <w:spacing w:before="100" w:beforeAutospacing="1" w:after="100" w:afterAutospacing="1" w:line="300" w:lineRule="atLeast"/>
              <w:ind w:left="375"/>
              <w:contextualSpacing w:val="0"/>
              <w:rPr>
                <w:rFonts w:eastAsia="Times New Roman" w:cs="Segoe UI"/>
                <w:color w:val="333333"/>
                <w:sz w:val="18"/>
                <w:szCs w:val="18"/>
                <w:lang w:eastAsia="de-DE"/>
              </w:rPr>
            </w:pPr>
            <w:r w:rsidRPr="00487E2F">
              <w:rPr>
                <w:rFonts w:eastAsia="Times New Roman" w:cs="Segoe UI"/>
                <w:color w:val="333333"/>
                <w:sz w:val="18"/>
                <w:szCs w:val="18"/>
                <w:lang w:eastAsia="de-DE"/>
              </w:rPr>
              <w:t>Definition des Evaluationsproblems sowie Erstellung der ‚Terms of Reference'</w:t>
            </w:r>
            <w:r w:rsidR="00F3553C">
              <w:rPr>
                <w:rFonts w:eastAsia="Times New Roman" w:cs="Segoe UI"/>
                <w:color w:val="333333"/>
                <w:sz w:val="18"/>
                <w:szCs w:val="18"/>
                <w:lang w:eastAsia="de-DE"/>
              </w:rPr>
              <w:t xml:space="preserve"> und der Ausschreibung</w:t>
            </w:r>
          </w:p>
          <w:p w14:paraId="42E49CF0" w14:textId="51FCAB2D" w:rsidR="00487E2F" w:rsidRPr="00487E2F" w:rsidRDefault="00F3553C" w:rsidP="00487E2F">
            <w:pPr>
              <w:numPr>
                <w:ilvl w:val="0"/>
                <w:numId w:val="20"/>
              </w:numPr>
              <w:shd w:val="clear" w:color="auto" w:fill="FFFFFF"/>
              <w:spacing w:before="100" w:beforeAutospacing="1" w:after="100" w:afterAutospacing="1" w:line="300" w:lineRule="atLeast"/>
              <w:ind w:left="375"/>
              <w:contextualSpacing w:val="0"/>
              <w:rPr>
                <w:rFonts w:eastAsia="Times New Roman" w:cs="Segoe UI"/>
                <w:color w:val="333333"/>
                <w:sz w:val="18"/>
                <w:szCs w:val="18"/>
                <w:lang w:eastAsia="de-DE"/>
              </w:rPr>
            </w:pPr>
            <w:r>
              <w:rPr>
                <w:rFonts w:eastAsia="Times New Roman" w:cs="Segoe UI"/>
                <w:color w:val="333333"/>
                <w:sz w:val="18"/>
                <w:szCs w:val="18"/>
                <w:lang w:eastAsia="de-DE"/>
              </w:rPr>
              <w:t xml:space="preserve">Vorgehen bei der </w:t>
            </w:r>
            <w:r w:rsidR="00487E2F" w:rsidRPr="00487E2F">
              <w:rPr>
                <w:rFonts w:eastAsia="Times New Roman" w:cs="Segoe UI"/>
                <w:color w:val="333333"/>
                <w:sz w:val="18"/>
                <w:szCs w:val="18"/>
                <w:lang w:eastAsia="de-DE"/>
              </w:rPr>
              <w:t>Planung der Evaluation,</w:t>
            </w:r>
          </w:p>
          <w:p w14:paraId="57658292" w14:textId="75EFCA36" w:rsidR="00487E2F" w:rsidRDefault="00487E2F" w:rsidP="00487E2F">
            <w:pPr>
              <w:numPr>
                <w:ilvl w:val="0"/>
                <w:numId w:val="20"/>
              </w:numPr>
              <w:shd w:val="clear" w:color="auto" w:fill="FFFFFF"/>
              <w:spacing w:before="100" w:beforeAutospacing="1" w:after="100" w:afterAutospacing="1" w:line="300" w:lineRule="atLeast"/>
              <w:ind w:left="375"/>
              <w:contextualSpacing w:val="0"/>
              <w:rPr>
                <w:rFonts w:eastAsia="Times New Roman" w:cs="Segoe UI"/>
                <w:color w:val="333333"/>
                <w:sz w:val="18"/>
                <w:szCs w:val="18"/>
                <w:lang w:eastAsia="de-DE"/>
              </w:rPr>
            </w:pPr>
            <w:r w:rsidRPr="00487E2F">
              <w:rPr>
                <w:rFonts w:eastAsia="Times New Roman" w:cs="Segoe UI"/>
                <w:color w:val="333333"/>
                <w:sz w:val="18"/>
                <w:szCs w:val="18"/>
                <w:lang w:eastAsia="de-DE"/>
              </w:rPr>
              <w:t xml:space="preserve">Durchführung </w:t>
            </w:r>
            <w:r w:rsidR="00F3553C">
              <w:rPr>
                <w:rFonts w:eastAsia="Times New Roman" w:cs="Segoe UI"/>
                <w:color w:val="333333"/>
                <w:sz w:val="18"/>
                <w:szCs w:val="18"/>
                <w:lang w:eastAsia="de-DE"/>
              </w:rPr>
              <w:t>einer</w:t>
            </w:r>
            <w:r w:rsidRPr="00487E2F">
              <w:rPr>
                <w:rFonts w:eastAsia="Times New Roman" w:cs="Segoe UI"/>
                <w:color w:val="333333"/>
                <w:sz w:val="18"/>
                <w:szCs w:val="18"/>
                <w:lang w:eastAsia="de-DE"/>
              </w:rPr>
              <w:t xml:space="preserve"> Evaluation</w:t>
            </w:r>
            <w:r w:rsidR="00F3553C">
              <w:rPr>
                <w:rFonts w:eastAsia="Times New Roman" w:cs="Segoe UI"/>
                <w:color w:val="333333"/>
                <w:sz w:val="18"/>
                <w:szCs w:val="18"/>
                <w:lang w:eastAsia="de-DE"/>
              </w:rPr>
              <w:t xml:space="preserve"> (Projektmanagement)</w:t>
            </w:r>
            <w:r w:rsidR="00445489">
              <w:rPr>
                <w:rFonts w:eastAsia="Times New Roman" w:cs="Segoe UI"/>
                <w:color w:val="333333"/>
                <w:sz w:val="18"/>
                <w:szCs w:val="18"/>
                <w:lang w:eastAsia="de-DE"/>
              </w:rPr>
              <w:t>,</w:t>
            </w:r>
          </w:p>
          <w:p w14:paraId="0B2D6033" w14:textId="2FD38884" w:rsidR="00445489" w:rsidRDefault="00445489" w:rsidP="00487E2F">
            <w:pPr>
              <w:numPr>
                <w:ilvl w:val="0"/>
                <w:numId w:val="20"/>
              </w:numPr>
              <w:shd w:val="clear" w:color="auto" w:fill="FFFFFF"/>
              <w:spacing w:before="100" w:beforeAutospacing="1" w:after="100" w:afterAutospacing="1" w:line="300" w:lineRule="atLeast"/>
              <w:ind w:left="375"/>
              <w:contextualSpacing w:val="0"/>
              <w:rPr>
                <w:rFonts w:eastAsia="Times New Roman" w:cs="Segoe UI"/>
                <w:color w:val="333333"/>
                <w:sz w:val="18"/>
                <w:szCs w:val="18"/>
                <w:lang w:eastAsia="de-DE"/>
              </w:rPr>
            </w:pPr>
            <w:proofErr w:type="spellStart"/>
            <w:r>
              <w:rPr>
                <w:rFonts w:eastAsia="Times New Roman" w:cs="Segoe UI"/>
                <w:color w:val="333333"/>
                <w:sz w:val="18"/>
                <w:szCs w:val="18"/>
                <w:lang w:eastAsia="de-DE"/>
              </w:rPr>
              <w:t>Stakeholderanalyse</w:t>
            </w:r>
            <w:proofErr w:type="spellEnd"/>
            <w:r>
              <w:rPr>
                <w:rFonts w:eastAsia="Times New Roman" w:cs="Segoe UI"/>
                <w:color w:val="333333"/>
                <w:sz w:val="18"/>
                <w:szCs w:val="18"/>
                <w:lang w:eastAsia="de-DE"/>
              </w:rPr>
              <w:t xml:space="preserve"> und Beteiligungsverfahren,</w:t>
            </w:r>
          </w:p>
          <w:p w14:paraId="1858C4BF" w14:textId="538918BA" w:rsidR="00F3553C" w:rsidRPr="00F3553C" w:rsidRDefault="00F3553C" w:rsidP="00F3553C">
            <w:pPr>
              <w:numPr>
                <w:ilvl w:val="0"/>
                <w:numId w:val="20"/>
              </w:numPr>
              <w:shd w:val="clear" w:color="auto" w:fill="FFFFFF"/>
              <w:spacing w:before="100" w:beforeAutospacing="1" w:after="100" w:afterAutospacing="1" w:line="300" w:lineRule="atLeast"/>
              <w:ind w:left="375"/>
              <w:contextualSpacing w:val="0"/>
              <w:rPr>
                <w:rFonts w:eastAsia="Times New Roman" w:cs="Segoe UI"/>
                <w:color w:val="333333"/>
                <w:sz w:val="18"/>
                <w:szCs w:val="18"/>
                <w:lang w:eastAsia="de-DE"/>
              </w:rPr>
            </w:pPr>
            <w:r>
              <w:rPr>
                <w:rFonts w:eastAsia="Times New Roman" w:cs="Segoe UI"/>
                <w:color w:val="333333"/>
                <w:sz w:val="18"/>
                <w:szCs w:val="18"/>
                <w:lang w:eastAsia="de-DE"/>
              </w:rPr>
              <w:t>Verhandlungsführung und Mediation,</w:t>
            </w:r>
          </w:p>
          <w:p w14:paraId="6C4EFDA4" w14:textId="33F71AF9" w:rsidR="00487E2F" w:rsidRPr="00487E2F" w:rsidRDefault="00487E2F" w:rsidP="00487E2F">
            <w:pPr>
              <w:numPr>
                <w:ilvl w:val="0"/>
                <w:numId w:val="20"/>
              </w:numPr>
              <w:shd w:val="clear" w:color="auto" w:fill="FFFFFF"/>
              <w:spacing w:before="100" w:beforeAutospacing="1" w:after="100" w:afterAutospacing="1" w:line="300" w:lineRule="atLeast"/>
              <w:ind w:left="375"/>
              <w:contextualSpacing w:val="0"/>
              <w:rPr>
                <w:rFonts w:eastAsia="Times New Roman" w:cs="Segoe UI"/>
                <w:color w:val="333333"/>
                <w:sz w:val="18"/>
                <w:szCs w:val="18"/>
                <w:lang w:eastAsia="de-DE"/>
              </w:rPr>
            </w:pPr>
            <w:r w:rsidRPr="00487E2F">
              <w:rPr>
                <w:rFonts w:eastAsia="Times New Roman" w:cs="Segoe UI"/>
                <w:color w:val="333333"/>
                <w:sz w:val="18"/>
                <w:szCs w:val="18"/>
                <w:lang w:eastAsia="de-DE"/>
              </w:rPr>
              <w:t xml:space="preserve">Berichterstattung </w:t>
            </w:r>
            <w:r w:rsidR="00F3553C">
              <w:rPr>
                <w:rFonts w:eastAsia="Times New Roman" w:cs="Segoe UI"/>
                <w:color w:val="333333"/>
                <w:sz w:val="18"/>
                <w:szCs w:val="18"/>
                <w:lang w:eastAsia="de-DE"/>
              </w:rPr>
              <w:t>und Berichtsformen,</w:t>
            </w:r>
          </w:p>
          <w:p w14:paraId="78FED459" w14:textId="3437E70B" w:rsidR="005850E8" w:rsidRPr="00174020" w:rsidRDefault="00F3553C" w:rsidP="00174020">
            <w:pPr>
              <w:numPr>
                <w:ilvl w:val="0"/>
                <w:numId w:val="20"/>
              </w:numPr>
              <w:shd w:val="clear" w:color="auto" w:fill="FFFFFF"/>
              <w:spacing w:before="100" w:beforeAutospacing="1" w:after="100" w:afterAutospacing="1" w:line="300" w:lineRule="atLeast"/>
              <w:ind w:left="375"/>
              <w:contextualSpacing w:val="0"/>
              <w:rPr>
                <w:rFonts w:eastAsia="Times New Roman" w:cs="Segoe UI"/>
                <w:color w:val="333333"/>
                <w:sz w:val="18"/>
                <w:szCs w:val="18"/>
                <w:lang w:eastAsia="de-DE"/>
              </w:rPr>
            </w:pPr>
            <w:r>
              <w:rPr>
                <w:rFonts w:eastAsia="Times New Roman" w:cs="Segoe UI"/>
                <w:color w:val="333333"/>
                <w:sz w:val="18"/>
                <w:szCs w:val="18"/>
                <w:lang w:eastAsia="de-DE"/>
              </w:rPr>
              <w:t>Präsentation und Moderation</w:t>
            </w:r>
            <w:r w:rsidR="00487E2F" w:rsidRPr="00487E2F">
              <w:rPr>
                <w:rFonts w:eastAsia="Times New Roman" w:cs="Segoe UI"/>
                <w:color w:val="333333"/>
                <w:sz w:val="18"/>
                <w:szCs w:val="18"/>
                <w:lang w:eastAsia="de-DE"/>
              </w:rPr>
              <w:t>.</w:t>
            </w:r>
          </w:p>
        </w:tc>
      </w:tr>
      <w:tr w:rsidR="005850E8" w:rsidRPr="003F56B4" w14:paraId="6F44855D" w14:textId="77777777" w:rsidTr="00C72F29">
        <w:tc>
          <w:tcPr>
            <w:tcW w:w="4088" w:type="dxa"/>
            <w:gridSpan w:val="2"/>
            <w:shd w:val="clear" w:color="auto" w:fill="D9D9D9" w:themeFill="background1" w:themeFillShade="D9"/>
          </w:tcPr>
          <w:p w14:paraId="2AB02FDC" w14:textId="77777777" w:rsidR="005850E8" w:rsidRPr="003F56B4" w:rsidRDefault="005850E8" w:rsidP="005850E8">
            <w:pPr>
              <w:spacing w:line="276" w:lineRule="auto"/>
              <w:rPr>
                <w:sz w:val="18"/>
                <w:szCs w:val="18"/>
              </w:rPr>
            </w:pPr>
            <w:r>
              <w:rPr>
                <w:sz w:val="18"/>
                <w:szCs w:val="18"/>
              </w:rPr>
              <w:t>Inhalt(e)</w:t>
            </w:r>
          </w:p>
        </w:tc>
        <w:tc>
          <w:tcPr>
            <w:tcW w:w="4974" w:type="dxa"/>
            <w:gridSpan w:val="5"/>
          </w:tcPr>
          <w:p w14:paraId="3C7F1EB3" w14:textId="77777777" w:rsidR="00D220F4" w:rsidRDefault="00D3602F" w:rsidP="00214898">
            <w:pPr>
              <w:spacing w:line="276" w:lineRule="auto"/>
              <w:jc w:val="both"/>
              <w:rPr>
                <w:rFonts w:eastAsia="Times New Roman" w:cs="Segoe UI"/>
                <w:color w:val="333333"/>
                <w:sz w:val="18"/>
                <w:szCs w:val="18"/>
                <w:lang w:eastAsia="de-DE"/>
              </w:rPr>
            </w:pPr>
            <w:r w:rsidRPr="000A77CC">
              <w:rPr>
                <w:rFonts w:eastAsia="Times New Roman" w:cs="Segoe UI"/>
                <w:color w:val="333333"/>
                <w:sz w:val="18"/>
                <w:szCs w:val="18"/>
                <w:lang w:eastAsia="de-DE"/>
              </w:rPr>
              <w:t xml:space="preserve">In diesem Modul werden Grundlagen der Planung und Durchführung von Evaluationen sowie die für Evaluationen notwendigen sozialen Kompetenzen vermittelt. </w:t>
            </w:r>
            <w:r w:rsidR="003F4213" w:rsidRPr="000A77CC">
              <w:rPr>
                <w:rFonts w:eastAsia="Times New Roman" w:cs="Segoe UI"/>
                <w:color w:val="333333"/>
                <w:sz w:val="18"/>
                <w:szCs w:val="18"/>
                <w:lang w:eastAsia="de-DE"/>
              </w:rPr>
              <w:t xml:space="preserve">Das Modul umfasst dabei folgende </w:t>
            </w:r>
            <w:r w:rsidR="00E13C67">
              <w:rPr>
                <w:rFonts w:eastAsia="Times New Roman" w:cs="Segoe UI"/>
                <w:color w:val="333333"/>
                <w:sz w:val="18"/>
                <w:szCs w:val="18"/>
                <w:lang w:eastAsia="de-DE"/>
              </w:rPr>
              <w:t>vier Module</w:t>
            </w:r>
            <w:r w:rsidR="003F4213" w:rsidRPr="000A77CC">
              <w:rPr>
                <w:rFonts w:eastAsia="Times New Roman" w:cs="Segoe UI"/>
                <w:color w:val="333333"/>
                <w:sz w:val="18"/>
                <w:szCs w:val="18"/>
                <w:lang w:eastAsia="de-DE"/>
              </w:rPr>
              <w:t xml:space="preserve">lemente: </w:t>
            </w:r>
            <w:r w:rsidR="007C3EBB">
              <w:rPr>
                <w:rFonts w:eastAsia="Times New Roman" w:cs="Segoe UI"/>
                <w:color w:val="333333"/>
                <w:sz w:val="18"/>
                <w:szCs w:val="18"/>
                <w:lang w:eastAsia="de-DE"/>
              </w:rPr>
              <w:t xml:space="preserve">Planung und Vorbereitung, Durchführung und Implementierung, </w:t>
            </w:r>
            <w:r w:rsidR="00E52E47">
              <w:rPr>
                <w:rFonts w:eastAsia="Times New Roman" w:cs="Segoe UI"/>
                <w:color w:val="333333"/>
                <w:sz w:val="18"/>
                <w:szCs w:val="18"/>
                <w:lang w:eastAsia="de-DE"/>
              </w:rPr>
              <w:t xml:space="preserve">Kommunikation und Beteiligung sowie Nutzen und Nutzung. </w:t>
            </w:r>
          </w:p>
          <w:p w14:paraId="1875B06A" w14:textId="63C7D976" w:rsidR="00D220F4" w:rsidRDefault="00F05949" w:rsidP="00214898">
            <w:pPr>
              <w:spacing w:line="276" w:lineRule="auto"/>
              <w:jc w:val="both"/>
              <w:rPr>
                <w:rFonts w:eastAsia="Times New Roman" w:cs="Segoe UI"/>
                <w:color w:val="333333"/>
                <w:sz w:val="18"/>
                <w:szCs w:val="18"/>
                <w:lang w:eastAsia="de-DE"/>
              </w:rPr>
            </w:pPr>
            <w:r>
              <w:rPr>
                <w:rFonts w:eastAsia="Times New Roman" w:cs="Segoe UI"/>
                <w:color w:val="333333"/>
                <w:sz w:val="18"/>
                <w:szCs w:val="18"/>
                <w:lang w:eastAsia="de-DE"/>
              </w:rPr>
              <w:t xml:space="preserve">Im Modulelement „Planung und Vorbereitung“ werden wichtige Schritte in der Vorbereitung und Einleitung von Evaluationen aus Sicht von Auftraggebern und -nehmern vorgestellt und methodische Hilfsmittel präsentiert wie z.B. </w:t>
            </w:r>
            <w:r w:rsidR="004A2003" w:rsidRPr="000A77CC">
              <w:rPr>
                <w:rFonts w:eastAsia="Times New Roman" w:cs="Segoe UI"/>
                <w:color w:val="333333"/>
                <w:sz w:val="18"/>
                <w:szCs w:val="18"/>
                <w:lang w:eastAsia="de-DE"/>
              </w:rPr>
              <w:t xml:space="preserve">Bestimmung des Evaluationsgegenstand, </w:t>
            </w:r>
            <w:proofErr w:type="spellStart"/>
            <w:r w:rsidR="003F4213" w:rsidRPr="000A77CC">
              <w:rPr>
                <w:rFonts w:eastAsia="Times New Roman" w:cs="Segoe UI"/>
                <w:color w:val="333333"/>
                <w:sz w:val="18"/>
                <w:szCs w:val="18"/>
                <w:lang w:eastAsia="de-DE"/>
              </w:rPr>
              <w:t>Evaluability</w:t>
            </w:r>
            <w:proofErr w:type="spellEnd"/>
            <w:r w:rsidR="003F4213" w:rsidRPr="000A77CC">
              <w:rPr>
                <w:rFonts w:eastAsia="Times New Roman" w:cs="Segoe UI"/>
                <w:color w:val="333333"/>
                <w:sz w:val="18"/>
                <w:szCs w:val="18"/>
                <w:lang w:eastAsia="de-DE"/>
              </w:rPr>
              <w:t xml:space="preserve"> Checks, </w:t>
            </w:r>
            <w:r w:rsidRPr="000A77CC">
              <w:rPr>
                <w:rFonts w:eastAsia="Times New Roman" w:cs="Segoe UI"/>
                <w:color w:val="333333"/>
                <w:sz w:val="18"/>
                <w:szCs w:val="18"/>
                <w:lang w:eastAsia="de-DE"/>
              </w:rPr>
              <w:t>Evaluationsausschreibung</w:t>
            </w:r>
            <w:r>
              <w:rPr>
                <w:rFonts w:eastAsia="Times New Roman" w:cs="Segoe UI"/>
                <w:color w:val="333333"/>
                <w:sz w:val="18"/>
                <w:szCs w:val="18"/>
                <w:lang w:eastAsia="de-DE"/>
              </w:rPr>
              <w:t>en</w:t>
            </w:r>
            <w:r w:rsidRPr="000A77CC">
              <w:rPr>
                <w:rFonts w:eastAsia="Times New Roman" w:cs="Segoe UI"/>
                <w:color w:val="333333"/>
                <w:sz w:val="18"/>
                <w:szCs w:val="18"/>
                <w:lang w:eastAsia="de-DE"/>
              </w:rPr>
              <w:t xml:space="preserve">, </w:t>
            </w:r>
            <w:r w:rsidR="003F4213" w:rsidRPr="000A77CC">
              <w:rPr>
                <w:rFonts w:eastAsia="Times New Roman" w:cs="Segoe UI"/>
                <w:color w:val="333333"/>
                <w:sz w:val="18"/>
                <w:szCs w:val="18"/>
                <w:lang w:eastAsia="de-DE"/>
              </w:rPr>
              <w:t xml:space="preserve">Evaluations Designs, </w:t>
            </w:r>
            <w:r w:rsidRPr="000A77CC">
              <w:rPr>
                <w:rFonts w:eastAsia="Times New Roman" w:cs="Segoe UI"/>
                <w:color w:val="333333"/>
                <w:sz w:val="18"/>
                <w:szCs w:val="18"/>
                <w:lang w:eastAsia="de-DE"/>
              </w:rPr>
              <w:t>Inception Report</w:t>
            </w:r>
            <w:r>
              <w:rPr>
                <w:rFonts w:eastAsia="Times New Roman" w:cs="Segoe UI"/>
                <w:color w:val="333333"/>
                <w:sz w:val="18"/>
                <w:szCs w:val="18"/>
                <w:lang w:eastAsia="de-DE"/>
              </w:rPr>
              <w:t>s,</w:t>
            </w:r>
            <w:r w:rsidRPr="000A77CC">
              <w:rPr>
                <w:rFonts w:eastAsia="Times New Roman" w:cs="Segoe UI"/>
                <w:color w:val="333333"/>
                <w:sz w:val="18"/>
                <w:szCs w:val="18"/>
                <w:lang w:eastAsia="de-DE"/>
              </w:rPr>
              <w:t xml:space="preserve"> </w:t>
            </w:r>
            <w:r w:rsidR="003F4213" w:rsidRPr="000A77CC">
              <w:rPr>
                <w:rFonts w:eastAsia="Times New Roman" w:cs="Segoe UI"/>
                <w:color w:val="333333"/>
                <w:sz w:val="18"/>
                <w:szCs w:val="18"/>
                <w:lang w:eastAsia="de-DE"/>
              </w:rPr>
              <w:t>Terms of References, Wirkungsmodelle</w:t>
            </w:r>
            <w:r>
              <w:rPr>
                <w:rFonts w:eastAsia="Times New Roman" w:cs="Segoe UI"/>
                <w:color w:val="333333"/>
                <w:sz w:val="18"/>
                <w:szCs w:val="18"/>
                <w:lang w:eastAsia="de-DE"/>
              </w:rPr>
              <w:t xml:space="preserve"> etc. </w:t>
            </w:r>
          </w:p>
          <w:p w14:paraId="1E81F2C0" w14:textId="77777777" w:rsidR="00D220F4" w:rsidRDefault="00F05949" w:rsidP="00214898">
            <w:pPr>
              <w:spacing w:line="276" w:lineRule="auto"/>
              <w:jc w:val="both"/>
              <w:rPr>
                <w:rFonts w:eastAsia="Times New Roman" w:cs="Segoe UI"/>
                <w:color w:val="333333"/>
                <w:sz w:val="18"/>
                <w:szCs w:val="18"/>
                <w:lang w:eastAsia="de-DE"/>
              </w:rPr>
            </w:pPr>
            <w:r>
              <w:rPr>
                <w:rFonts w:eastAsia="Times New Roman" w:cs="Segoe UI"/>
                <w:color w:val="333333"/>
                <w:sz w:val="18"/>
                <w:szCs w:val="18"/>
                <w:lang w:eastAsia="de-DE"/>
              </w:rPr>
              <w:t xml:space="preserve">Das Modulelement „Durchführung und Implementierung“ enthält entsprechend Elemente </w:t>
            </w:r>
            <w:r w:rsidR="004A2003">
              <w:rPr>
                <w:rFonts w:eastAsia="Times New Roman" w:cs="Segoe UI"/>
                <w:color w:val="333333"/>
                <w:sz w:val="18"/>
                <w:szCs w:val="18"/>
                <w:lang w:eastAsia="de-DE"/>
              </w:rPr>
              <w:t xml:space="preserve">der Evaluationsdurchführung </w:t>
            </w:r>
            <w:r>
              <w:rPr>
                <w:rFonts w:eastAsia="Times New Roman" w:cs="Segoe UI"/>
                <w:color w:val="333333"/>
                <w:sz w:val="18"/>
                <w:szCs w:val="18"/>
                <w:lang w:eastAsia="de-DE"/>
              </w:rPr>
              <w:t>und Tools zum</w:t>
            </w:r>
            <w:r w:rsidR="003F4213" w:rsidRPr="000A77CC">
              <w:rPr>
                <w:rFonts w:eastAsia="Times New Roman" w:cs="Segoe UI"/>
                <w:color w:val="333333"/>
                <w:sz w:val="18"/>
                <w:szCs w:val="18"/>
                <w:lang w:eastAsia="de-DE"/>
              </w:rPr>
              <w:t xml:space="preserve"> Projektmanagement</w:t>
            </w:r>
            <w:r w:rsidR="004A2003">
              <w:rPr>
                <w:rFonts w:eastAsia="Times New Roman" w:cs="Segoe UI"/>
                <w:color w:val="333333"/>
                <w:sz w:val="18"/>
                <w:szCs w:val="18"/>
                <w:lang w:eastAsia="de-DE"/>
              </w:rPr>
              <w:t xml:space="preserve"> wie z.B.</w:t>
            </w:r>
            <w:r w:rsidR="003F4213" w:rsidRPr="000A77CC">
              <w:rPr>
                <w:rFonts w:eastAsia="Times New Roman" w:cs="Segoe UI"/>
                <w:color w:val="333333"/>
                <w:sz w:val="18"/>
                <w:szCs w:val="18"/>
                <w:lang w:eastAsia="de-DE"/>
              </w:rPr>
              <w:t xml:space="preserve"> Methoden der Zeit-, Kosten- und Durchführungsplanung</w:t>
            </w:r>
            <w:r w:rsidR="00D220F4">
              <w:rPr>
                <w:rFonts w:eastAsia="Times New Roman" w:cs="Segoe UI"/>
                <w:color w:val="333333"/>
                <w:sz w:val="18"/>
                <w:szCs w:val="18"/>
                <w:lang w:eastAsia="de-DE"/>
              </w:rPr>
              <w:t xml:space="preserve"> und</w:t>
            </w:r>
            <w:r w:rsidR="003F4213" w:rsidRPr="000A77CC">
              <w:rPr>
                <w:rFonts w:eastAsia="Times New Roman" w:cs="Segoe UI"/>
                <w:color w:val="333333"/>
                <w:sz w:val="18"/>
                <w:szCs w:val="18"/>
                <w:lang w:eastAsia="de-DE"/>
              </w:rPr>
              <w:t xml:space="preserve"> </w:t>
            </w:r>
            <w:proofErr w:type="spellStart"/>
            <w:r w:rsidR="00747FA0" w:rsidRPr="000A77CC">
              <w:rPr>
                <w:rFonts w:eastAsia="Times New Roman" w:cs="Segoe UI"/>
                <w:color w:val="333333"/>
                <w:sz w:val="18"/>
                <w:szCs w:val="18"/>
                <w:lang w:eastAsia="de-DE"/>
              </w:rPr>
              <w:t>Stakeholderanalysen</w:t>
            </w:r>
            <w:proofErr w:type="spellEnd"/>
            <w:r w:rsidR="004A2003">
              <w:rPr>
                <w:rFonts w:eastAsia="Times New Roman" w:cs="Segoe UI"/>
                <w:color w:val="333333"/>
                <w:sz w:val="18"/>
                <w:szCs w:val="18"/>
                <w:lang w:eastAsia="de-DE"/>
              </w:rPr>
              <w:t xml:space="preserve">. </w:t>
            </w:r>
          </w:p>
          <w:p w14:paraId="24DF06F2" w14:textId="6809C38E" w:rsidR="00D220F4" w:rsidRDefault="004A2003" w:rsidP="00214898">
            <w:pPr>
              <w:spacing w:line="276" w:lineRule="auto"/>
              <w:jc w:val="both"/>
              <w:rPr>
                <w:rFonts w:eastAsia="Times New Roman" w:cs="Segoe UI"/>
                <w:color w:val="333333"/>
                <w:sz w:val="18"/>
                <w:szCs w:val="18"/>
                <w:lang w:eastAsia="de-DE"/>
              </w:rPr>
            </w:pPr>
            <w:r>
              <w:rPr>
                <w:rFonts w:eastAsia="Times New Roman" w:cs="Segoe UI"/>
                <w:color w:val="333333"/>
                <w:sz w:val="18"/>
                <w:szCs w:val="18"/>
                <w:lang w:eastAsia="de-DE"/>
              </w:rPr>
              <w:t>Ein zentrales Element von Evaluationen ist die Kommunikation mit verschiedenen Akteuren und Beteiligtengruppen</w:t>
            </w:r>
            <w:r w:rsidR="00D220F4">
              <w:rPr>
                <w:rFonts w:eastAsia="Times New Roman" w:cs="Segoe UI"/>
                <w:color w:val="333333"/>
                <w:sz w:val="18"/>
                <w:szCs w:val="18"/>
                <w:lang w:eastAsia="de-DE"/>
              </w:rPr>
              <w:t>,</w:t>
            </w:r>
            <w:r>
              <w:rPr>
                <w:rFonts w:eastAsia="Times New Roman" w:cs="Segoe UI"/>
                <w:color w:val="333333"/>
                <w:sz w:val="18"/>
                <w:szCs w:val="18"/>
                <w:lang w:eastAsia="de-DE"/>
              </w:rPr>
              <w:t xml:space="preserve"> welche </w:t>
            </w:r>
            <w:r w:rsidR="00D220F4" w:rsidRPr="000A77CC">
              <w:rPr>
                <w:rFonts w:eastAsia="Times New Roman" w:cs="Segoe UI"/>
                <w:color w:val="333333"/>
                <w:sz w:val="18"/>
                <w:szCs w:val="18"/>
                <w:lang w:eastAsia="de-DE"/>
              </w:rPr>
              <w:t xml:space="preserve">soziale und kommunikative Fähigkeiten </w:t>
            </w:r>
            <w:r w:rsidR="00D220F4">
              <w:rPr>
                <w:rFonts w:eastAsia="Times New Roman" w:cs="Segoe UI"/>
                <w:color w:val="333333"/>
                <w:sz w:val="18"/>
                <w:szCs w:val="18"/>
                <w:lang w:eastAsia="de-DE"/>
              </w:rPr>
              <w:t xml:space="preserve">sowie </w:t>
            </w:r>
            <w:r>
              <w:rPr>
                <w:rFonts w:eastAsia="Times New Roman" w:cs="Segoe UI"/>
                <w:color w:val="333333"/>
                <w:sz w:val="18"/>
                <w:szCs w:val="18"/>
                <w:lang w:eastAsia="de-DE"/>
              </w:rPr>
              <w:t>den Einsatz verschiedener Verfahren wie z.B.</w:t>
            </w:r>
            <w:r w:rsidR="00747FA0" w:rsidRPr="000A77CC">
              <w:rPr>
                <w:rFonts w:eastAsia="Times New Roman" w:cs="Segoe UI"/>
                <w:color w:val="333333"/>
                <w:sz w:val="18"/>
                <w:szCs w:val="18"/>
                <w:lang w:eastAsia="de-DE"/>
              </w:rPr>
              <w:t xml:space="preserve"> </w:t>
            </w:r>
            <w:r w:rsidR="00D220F4">
              <w:rPr>
                <w:rFonts w:eastAsia="Times New Roman" w:cs="Segoe UI"/>
                <w:color w:val="333333"/>
                <w:sz w:val="18"/>
                <w:szCs w:val="18"/>
                <w:lang w:eastAsia="de-DE"/>
              </w:rPr>
              <w:t xml:space="preserve">Beteiligungsverfahren, </w:t>
            </w:r>
            <w:r w:rsidR="00D220F4" w:rsidRPr="000A77CC">
              <w:rPr>
                <w:rFonts w:eastAsia="Times New Roman" w:cs="Segoe UI"/>
                <w:color w:val="333333"/>
                <w:sz w:val="18"/>
                <w:szCs w:val="18"/>
                <w:lang w:eastAsia="de-DE"/>
              </w:rPr>
              <w:t>Kommunikationsstrategien</w:t>
            </w:r>
            <w:r w:rsidR="00D220F4">
              <w:rPr>
                <w:rFonts w:eastAsia="Times New Roman" w:cs="Segoe UI"/>
                <w:color w:val="333333"/>
                <w:sz w:val="18"/>
                <w:szCs w:val="18"/>
                <w:lang w:eastAsia="de-DE"/>
              </w:rPr>
              <w:t>,</w:t>
            </w:r>
            <w:r w:rsidR="00D220F4" w:rsidRPr="000A77CC">
              <w:rPr>
                <w:rFonts w:eastAsia="Times New Roman" w:cs="Segoe UI"/>
                <w:color w:val="333333"/>
                <w:sz w:val="18"/>
                <w:szCs w:val="18"/>
                <w:lang w:eastAsia="de-DE"/>
              </w:rPr>
              <w:t xml:space="preserve"> </w:t>
            </w:r>
            <w:r w:rsidR="003F4213" w:rsidRPr="000A77CC">
              <w:rPr>
                <w:rFonts w:eastAsia="Times New Roman" w:cs="Segoe UI"/>
                <w:color w:val="333333"/>
                <w:sz w:val="18"/>
                <w:szCs w:val="18"/>
                <w:lang w:eastAsia="de-DE"/>
              </w:rPr>
              <w:t>Mediation</w:t>
            </w:r>
            <w:r w:rsidR="00D220F4">
              <w:rPr>
                <w:rFonts w:eastAsia="Times New Roman" w:cs="Segoe UI"/>
                <w:color w:val="333333"/>
                <w:sz w:val="18"/>
                <w:szCs w:val="18"/>
                <w:lang w:eastAsia="de-DE"/>
              </w:rPr>
              <w:t xml:space="preserve"> und</w:t>
            </w:r>
            <w:r w:rsidR="003F4213" w:rsidRPr="000A77CC">
              <w:rPr>
                <w:rFonts w:eastAsia="Times New Roman" w:cs="Segoe UI"/>
                <w:color w:val="333333"/>
                <w:sz w:val="18"/>
                <w:szCs w:val="18"/>
                <w:lang w:eastAsia="de-DE"/>
              </w:rPr>
              <w:t xml:space="preserve"> Verhandlungsführung</w:t>
            </w:r>
            <w:r w:rsidR="00D220F4">
              <w:rPr>
                <w:rFonts w:eastAsia="Times New Roman" w:cs="Segoe UI"/>
                <w:color w:val="333333"/>
                <w:sz w:val="18"/>
                <w:szCs w:val="18"/>
                <w:lang w:eastAsia="de-DE"/>
              </w:rPr>
              <w:t xml:space="preserve"> erfordert.</w:t>
            </w:r>
          </w:p>
          <w:p w14:paraId="4428E0CA" w14:textId="68734467" w:rsidR="003F4213" w:rsidRPr="00174020" w:rsidRDefault="00D220F4" w:rsidP="00174020">
            <w:pPr>
              <w:spacing w:line="276" w:lineRule="auto"/>
              <w:jc w:val="both"/>
              <w:rPr>
                <w:rFonts w:eastAsia="Times New Roman" w:cs="Segoe UI"/>
                <w:color w:val="333333"/>
                <w:sz w:val="18"/>
                <w:szCs w:val="18"/>
                <w:lang w:eastAsia="de-DE"/>
              </w:rPr>
            </w:pPr>
            <w:r>
              <w:rPr>
                <w:rFonts w:eastAsia="Times New Roman" w:cs="Segoe UI"/>
                <w:color w:val="333333"/>
                <w:sz w:val="18"/>
                <w:szCs w:val="18"/>
                <w:lang w:eastAsia="de-DE"/>
              </w:rPr>
              <w:t xml:space="preserve">„Nutzung und Nutzen“ der Evaluation und ihrer Befunde setzt verschiedene Berichtsformen voraus, die wiederum Fertigkeiten wie </w:t>
            </w:r>
            <w:r w:rsidR="003F4213" w:rsidRPr="000A77CC">
              <w:rPr>
                <w:rFonts w:eastAsia="Times New Roman" w:cs="Segoe UI"/>
                <w:color w:val="333333"/>
                <w:sz w:val="18"/>
                <w:szCs w:val="18"/>
                <w:lang w:eastAsia="de-DE"/>
              </w:rPr>
              <w:t>mündliche und schriftliche Berichterstattung (Reporting)</w:t>
            </w:r>
            <w:r>
              <w:rPr>
                <w:rFonts w:eastAsia="Times New Roman" w:cs="Segoe UI"/>
                <w:color w:val="333333"/>
                <w:sz w:val="18"/>
                <w:szCs w:val="18"/>
                <w:lang w:eastAsia="de-DE"/>
              </w:rPr>
              <w:t xml:space="preserve"> sowie zielführende</w:t>
            </w:r>
            <w:r w:rsidRPr="000A77CC">
              <w:rPr>
                <w:rFonts w:eastAsia="Times New Roman" w:cs="Segoe UI"/>
                <w:color w:val="333333"/>
                <w:sz w:val="18"/>
                <w:szCs w:val="18"/>
                <w:lang w:eastAsia="de-DE"/>
              </w:rPr>
              <w:t xml:space="preserve"> Moderation</w:t>
            </w:r>
            <w:r w:rsidR="00174020">
              <w:rPr>
                <w:rFonts w:eastAsia="Times New Roman" w:cs="Segoe UI"/>
                <w:color w:val="333333"/>
                <w:sz w:val="18"/>
                <w:szCs w:val="18"/>
                <w:lang w:eastAsia="de-DE"/>
              </w:rPr>
              <w:t>en</w:t>
            </w:r>
            <w:r>
              <w:rPr>
                <w:rFonts w:eastAsia="Times New Roman" w:cs="Segoe UI"/>
                <w:color w:val="333333"/>
                <w:sz w:val="18"/>
                <w:szCs w:val="18"/>
                <w:lang w:eastAsia="de-DE"/>
              </w:rPr>
              <w:t xml:space="preserve"> voraussetzen.</w:t>
            </w:r>
          </w:p>
        </w:tc>
      </w:tr>
      <w:tr w:rsidR="005850E8" w:rsidRPr="003F56B4" w14:paraId="2224517B" w14:textId="77777777" w:rsidTr="00C72F29">
        <w:tc>
          <w:tcPr>
            <w:tcW w:w="4088" w:type="dxa"/>
            <w:gridSpan w:val="2"/>
            <w:shd w:val="clear" w:color="auto" w:fill="D9D9D9" w:themeFill="background1" w:themeFillShade="D9"/>
          </w:tcPr>
          <w:p w14:paraId="32BD34C6" w14:textId="77777777" w:rsidR="005850E8" w:rsidRDefault="005850E8" w:rsidP="005850E8">
            <w:pPr>
              <w:spacing w:line="276" w:lineRule="auto"/>
              <w:rPr>
                <w:sz w:val="18"/>
                <w:szCs w:val="18"/>
              </w:rPr>
            </w:pPr>
            <w:r>
              <w:rPr>
                <w:sz w:val="18"/>
                <w:szCs w:val="18"/>
              </w:rPr>
              <w:t xml:space="preserve">Weitere Informationen </w:t>
            </w:r>
          </w:p>
          <w:p w14:paraId="1F9E70AA" w14:textId="77777777" w:rsidR="005850E8" w:rsidRDefault="005850E8" w:rsidP="005850E8">
            <w:pPr>
              <w:spacing w:line="276" w:lineRule="auto"/>
              <w:rPr>
                <w:i/>
                <w:sz w:val="18"/>
                <w:szCs w:val="18"/>
              </w:rPr>
            </w:pPr>
            <w:r w:rsidRPr="004A702E">
              <w:rPr>
                <w:i/>
                <w:sz w:val="18"/>
                <w:szCs w:val="18"/>
              </w:rPr>
              <w:t>Verwendbarkeit des Moduls</w:t>
            </w:r>
          </w:p>
          <w:p w14:paraId="1C54F058" w14:textId="77777777" w:rsidR="005850E8" w:rsidRDefault="005850E8" w:rsidP="005850E8">
            <w:pPr>
              <w:spacing w:line="276" w:lineRule="auto"/>
              <w:rPr>
                <w:i/>
                <w:sz w:val="18"/>
                <w:szCs w:val="18"/>
              </w:rPr>
            </w:pPr>
            <w:r>
              <w:rPr>
                <w:i/>
                <w:sz w:val="18"/>
                <w:szCs w:val="18"/>
              </w:rPr>
              <w:t>Unterrichtssprache</w:t>
            </w:r>
          </w:p>
          <w:p w14:paraId="0195177F" w14:textId="77777777" w:rsidR="005850E8" w:rsidRPr="004A702E" w:rsidRDefault="005850E8" w:rsidP="005850E8">
            <w:pPr>
              <w:spacing w:line="276" w:lineRule="auto"/>
              <w:rPr>
                <w:i/>
                <w:sz w:val="18"/>
                <w:szCs w:val="18"/>
              </w:rPr>
            </w:pPr>
            <w:r>
              <w:rPr>
                <w:i/>
                <w:sz w:val="18"/>
                <w:szCs w:val="18"/>
              </w:rPr>
              <w:t>Ggf. Literatur</w:t>
            </w:r>
          </w:p>
        </w:tc>
        <w:tc>
          <w:tcPr>
            <w:tcW w:w="4974" w:type="dxa"/>
            <w:gridSpan w:val="5"/>
          </w:tcPr>
          <w:p w14:paraId="4FB3071A" w14:textId="76777080" w:rsidR="005850E8" w:rsidRPr="003F56B4" w:rsidRDefault="00E41E5D" w:rsidP="001F7B21">
            <w:pPr>
              <w:spacing w:line="276" w:lineRule="auto"/>
              <w:jc w:val="both"/>
              <w:rPr>
                <w:sz w:val="18"/>
                <w:szCs w:val="18"/>
              </w:rPr>
            </w:pPr>
            <w:r>
              <w:rPr>
                <w:sz w:val="18"/>
                <w:szCs w:val="18"/>
              </w:rPr>
              <w:t xml:space="preserve">Insgesamt müssen für dieses Modul vier zusammenhängende Leistungen erbracht werden. Anhand einer Ausschreibung soll in Gruppenarbeit ein Angebot erstellt werden, welche dann in einem zweiten Schritt in einer Präsentation vorgestellt werden soll. Diese Präsentation wird sowohl inhaltlich als auch bezüglich der Präsentationstechnik bewertet. Anhand der verteilten Informationen soll außerdem ein Wirkungsmodell des zu untersuchenden Projekts </w:t>
            </w:r>
            <w:r w:rsidR="00684ADE">
              <w:rPr>
                <w:sz w:val="18"/>
                <w:szCs w:val="18"/>
              </w:rPr>
              <w:t xml:space="preserve">entwickelt werden. Schließlich ist auf Grundlage der </w:t>
            </w:r>
            <w:proofErr w:type="spellStart"/>
            <w:r w:rsidR="00684ADE">
              <w:rPr>
                <w:sz w:val="18"/>
                <w:szCs w:val="18"/>
              </w:rPr>
              <w:t>Stakeholderanalyse</w:t>
            </w:r>
            <w:proofErr w:type="spellEnd"/>
            <w:r w:rsidR="00684ADE">
              <w:rPr>
                <w:sz w:val="18"/>
                <w:szCs w:val="18"/>
              </w:rPr>
              <w:t xml:space="preserve"> </w:t>
            </w:r>
            <w:r w:rsidR="00684ADE">
              <w:rPr>
                <w:sz w:val="18"/>
                <w:szCs w:val="18"/>
              </w:rPr>
              <w:lastRenderedPageBreak/>
              <w:t xml:space="preserve">ein Plan zur Berichterstattung an die einzelnen Stakeholdergruppen erstellt werden. Die Leistungen werden </w:t>
            </w:r>
            <w:proofErr w:type="spellStart"/>
            <w:r w:rsidR="00684ADE">
              <w:rPr>
                <w:sz w:val="18"/>
                <w:szCs w:val="18"/>
              </w:rPr>
              <w:t>tutorial</w:t>
            </w:r>
            <w:proofErr w:type="spellEnd"/>
            <w:r w:rsidR="00684ADE">
              <w:rPr>
                <w:sz w:val="18"/>
                <w:szCs w:val="18"/>
              </w:rPr>
              <w:t xml:space="preserve"> unterstützt und in Gruppenarbeiten erstellt.</w:t>
            </w:r>
          </w:p>
        </w:tc>
      </w:tr>
    </w:tbl>
    <w:p w14:paraId="63750A33" w14:textId="36E52955" w:rsidR="00B7239B" w:rsidRDefault="00B7239B">
      <w:pPr>
        <w:spacing w:line="259" w:lineRule="auto"/>
        <w:contextualSpacing w:val="0"/>
      </w:pPr>
    </w:p>
    <w:p w14:paraId="106F6B89" w14:textId="1D7D2F74" w:rsidR="003E67D9" w:rsidRDefault="003E67D9">
      <w:pPr>
        <w:spacing w:line="259" w:lineRule="auto"/>
        <w:contextualSpacing w:val="0"/>
      </w:pPr>
      <w:r>
        <w:br w:type="page"/>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81"/>
        <w:gridCol w:w="2142"/>
        <w:gridCol w:w="1882"/>
        <w:gridCol w:w="1035"/>
        <w:gridCol w:w="777"/>
        <w:gridCol w:w="737"/>
        <w:gridCol w:w="808"/>
      </w:tblGrid>
      <w:tr w:rsidR="00E036E4" w:rsidRPr="003F56B4" w14:paraId="2463366B" w14:textId="77777777" w:rsidTr="001F5EF6">
        <w:tc>
          <w:tcPr>
            <w:tcW w:w="7517" w:type="dxa"/>
            <w:gridSpan w:val="5"/>
            <w:shd w:val="clear" w:color="auto" w:fill="004877"/>
          </w:tcPr>
          <w:p w14:paraId="578103DE" w14:textId="77777777" w:rsidR="00E036E4" w:rsidRPr="004A702E" w:rsidRDefault="00E036E4" w:rsidP="001F5EF6">
            <w:pPr>
              <w:spacing w:line="276" w:lineRule="auto"/>
              <w:rPr>
                <w:sz w:val="20"/>
                <w:szCs w:val="20"/>
              </w:rPr>
            </w:pPr>
            <w:r w:rsidRPr="004A702E">
              <w:rPr>
                <w:sz w:val="20"/>
                <w:szCs w:val="20"/>
              </w:rPr>
              <w:lastRenderedPageBreak/>
              <w:t>Modul</w:t>
            </w:r>
          </w:p>
          <w:p w14:paraId="0B7E4FDE" w14:textId="41772711" w:rsidR="00E036E4" w:rsidRPr="004A702E" w:rsidRDefault="00E036E4" w:rsidP="001F5EF6">
            <w:pPr>
              <w:pStyle w:val="berschrift2"/>
              <w:outlineLvl w:val="1"/>
            </w:pPr>
            <w:bookmarkStart w:id="11" w:name="_Toc74157588"/>
            <w:r>
              <w:rPr>
                <w:color w:val="FFFFFF" w:themeColor="background1"/>
              </w:rPr>
              <w:t>Politikfeldspezifische Spezialisierungen</w:t>
            </w:r>
            <w:bookmarkEnd w:id="11"/>
          </w:p>
        </w:tc>
        <w:tc>
          <w:tcPr>
            <w:tcW w:w="1545" w:type="dxa"/>
            <w:gridSpan w:val="2"/>
            <w:shd w:val="clear" w:color="auto" w:fill="004877"/>
          </w:tcPr>
          <w:p w14:paraId="07CAA090" w14:textId="77777777" w:rsidR="00E036E4" w:rsidRPr="004A702E" w:rsidRDefault="00E036E4" w:rsidP="001F5EF6">
            <w:pPr>
              <w:spacing w:line="276" w:lineRule="auto"/>
              <w:rPr>
                <w:sz w:val="16"/>
                <w:szCs w:val="16"/>
              </w:rPr>
            </w:pPr>
            <w:r w:rsidRPr="004A702E">
              <w:rPr>
                <w:sz w:val="16"/>
                <w:szCs w:val="16"/>
              </w:rPr>
              <w:t>Abkürzung</w:t>
            </w:r>
          </w:p>
          <w:sdt>
            <w:sdtPr>
              <w:rPr>
                <w:sz w:val="18"/>
                <w:szCs w:val="18"/>
              </w:rPr>
              <w:id w:val="978736707"/>
              <w:placeholder>
                <w:docPart w:val="39035E2BCC43450A942BF4B804DC8771"/>
              </w:placeholder>
            </w:sdtPr>
            <w:sdtEndPr/>
            <w:sdtContent>
              <w:p w14:paraId="037E6E89" w14:textId="77777777" w:rsidR="00E036E4" w:rsidRPr="003F56B4" w:rsidRDefault="00E036E4" w:rsidP="001F5EF6">
                <w:pPr>
                  <w:spacing w:line="240" w:lineRule="auto"/>
                  <w:rPr>
                    <w:sz w:val="18"/>
                    <w:szCs w:val="18"/>
                  </w:rPr>
                </w:pPr>
                <w:r>
                  <w:rPr>
                    <w:sz w:val="18"/>
                    <w:szCs w:val="18"/>
                  </w:rPr>
                  <w:t>PL-Spezial</w:t>
                </w:r>
              </w:p>
            </w:sdtContent>
          </w:sdt>
        </w:tc>
      </w:tr>
      <w:tr w:rsidR="00E036E4" w:rsidRPr="004A702E" w14:paraId="63FF4444" w14:textId="77777777" w:rsidTr="001F5EF6">
        <w:tc>
          <w:tcPr>
            <w:tcW w:w="1681" w:type="dxa"/>
            <w:tcBorders>
              <w:bottom w:val="single" w:sz="4" w:space="0" w:color="BFBFBF" w:themeColor="background1" w:themeShade="BF"/>
            </w:tcBorders>
            <w:shd w:val="clear" w:color="auto" w:fill="D9D9D9" w:themeFill="background1" w:themeFillShade="D9"/>
          </w:tcPr>
          <w:p w14:paraId="0D2B66A3" w14:textId="77777777" w:rsidR="00E036E4" w:rsidRPr="004A702E" w:rsidRDefault="00E036E4" w:rsidP="001F5EF6">
            <w:pPr>
              <w:spacing w:line="276" w:lineRule="auto"/>
              <w:rPr>
                <w:sz w:val="20"/>
                <w:szCs w:val="20"/>
              </w:rPr>
            </w:pPr>
            <w:r>
              <w:rPr>
                <w:sz w:val="20"/>
                <w:szCs w:val="20"/>
              </w:rPr>
              <w:t>Studiensemester</w:t>
            </w:r>
            <w:r>
              <w:rPr>
                <w:rStyle w:val="Funotenzeichen"/>
                <w:sz w:val="20"/>
                <w:szCs w:val="20"/>
              </w:rPr>
              <w:footnoteReference w:id="10"/>
            </w:r>
          </w:p>
        </w:tc>
        <w:tc>
          <w:tcPr>
            <w:tcW w:w="2142" w:type="dxa"/>
            <w:tcBorders>
              <w:bottom w:val="single" w:sz="4" w:space="0" w:color="BFBFBF" w:themeColor="background1" w:themeShade="BF"/>
            </w:tcBorders>
            <w:shd w:val="clear" w:color="auto" w:fill="D9D9D9" w:themeFill="background1" w:themeFillShade="D9"/>
          </w:tcPr>
          <w:p w14:paraId="550D44CB" w14:textId="77777777" w:rsidR="00E036E4" w:rsidRPr="004A702E" w:rsidRDefault="00E036E4" w:rsidP="001F5EF6">
            <w:pPr>
              <w:spacing w:line="276" w:lineRule="auto"/>
              <w:rPr>
                <w:sz w:val="20"/>
                <w:szCs w:val="20"/>
              </w:rPr>
            </w:pPr>
            <w:r w:rsidRPr="004A702E">
              <w:rPr>
                <w:sz w:val="20"/>
                <w:szCs w:val="20"/>
              </w:rPr>
              <w:t>Regelstudiensemester</w:t>
            </w:r>
            <w:r>
              <w:rPr>
                <w:rStyle w:val="Funotenzeichen"/>
                <w:sz w:val="20"/>
                <w:szCs w:val="20"/>
              </w:rPr>
              <w:footnoteReference w:id="11"/>
            </w:r>
          </w:p>
        </w:tc>
        <w:tc>
          <w:tcPr>
            <w:tcW w:w="1882" w:type="dxa"/>
            <w:tcBorders>
              <w:bottom w:val="single" w:sz="4" w:space="0" w:color="BFBFBF" w:themeColor="background1" w:themeShade="BF"/>
            </w:tcBorders>
            <w:shd w:val="clear" w:color="auto" w:fill="D9D9D9" w:themeFill="background1" w:themeFillShade="D9"/>
          </w:tcPr>
          <w:p w14:paraId="791507D1" w14:textId="77777777" w:rsidR="00E036E4" w:rsidRPr="004A702E" w:rsidRDefault="00E036E4" w:rsidP="001F5EF6">
            <w:pPr>
              <w:spacing w:line="276" w:lineRule="auto"/>
              <w:rPr>
                <w:sz w:val="20"/>
                <w:szCs w:val="20"/>
              </w:rPr>
            </w:pPr>
            <w:r w:rsidRPr="004A702E">
              <w:rPr>
                <w:sz w:val="20"/>
                <w:szCs w:val="20"/>
              </w:rPr>
              <w:t>Turnus</w:t>
            </w:r>
            <w:r>
              <w:rPr>
                <w:rStyle w:val="Funotenzeichen"/>
                <w:sz w:val="20"/>
                <w:szCs w:val="20"/>
              </w:rPr>
              <w:footnoteReference w:id="12"/>
            </w:r>
          </w:p>
        </w:tc>
        <w:tc>
          <w:tcPr>
            <w:tcW w:w="1035" w:type="dxa"/>
            <w:tcBorders>
              <w:bottom w:val="single" w:sz="4" w:space="0" w:color="BFBFBF" w:themeColor="background1" w:themeShade="BF"/>
            </w:tcBorders>
            <w:shd w:val="clear" w:color="auto" w:fill="D9D9D9" w:themeFill="background1" w:themeFillShade="D9"/>
          </w:tcPr>
          <w:p w14:paraId="36D9E898" w14:textId="77777777" w:rsidR="00E036E4" w:rsidRPr="004A702E" w:rsidRDefault="00E036E4" w:rsidP="001F5EF6">
            <w:pPr>
              <w:spacing w:line="276" w:lineRule="auto"/>
              <w:rPr>
                <w:sz w:val="20"/>
                <w:szCs w:val="20"/>
              </w:rPr>
            </w:pPr>
            <w:r w:rsidRPr="004A702E">
              <w:rPr>
                <w:sz w:val="20"/>
                <w:szCs w:val="20"/>
              </w:rPr>
              <w:t>Dauer</w:t>
            </w:r>
          </w:p>
        </w:tc>
        <w:tc>
          <w:tcPr>
            <w:tcW w:w="777" w:type="dxa"/>
            <w:tcBorders>
              <w:bottom w:val="single" w:sz="4" w:space="0" w:color="BFBFBF" w:themeColor="background1" w:themeShade="BF"/>
            </w:tcBorders>
            <w:shd w:val="clear" w:color="auto" w:fill="D9D9D9" w:themeFill="background1" w:themeFillShade="D9"/>
          </w:tcPr>
          <w:p w14:paraId="60BCD8DF" w14:textId="77777777" w:rsidR="00E036E4" w:rsidRPr="004A702E" w:rsidRDefault="00E036E4" w:rsidP="001F5EF6">
            <w:pPr>
              <w:spacing w:line="276" w:lineRule="auto"/>
              <w:rPr>
                <w:sz w:val="20"/>
                <w:szCs w:val="20"/>
              </w:rPr>
            </w:pPr>
            <w:r w:rsidRPr="004A702E">
              <w:rPr>
                <w:sz w:val="20"/>
                <w:szCs w:val="20"/>
              </w:rPr>
              <w:t>SWS</w:t>
            </w:r>
          </w:p>
        </w:tc>
        <w:tc>
          <w:tcPr>
            <w:tcW w:w="1545" w:type="dxa"/>
            <w:gridSpan w:val="2"/>
            <w:tcBorders>
              <w:bottom w:val="single" w:sz="4" w:space="0" w:color="BFBFBF" w:themeColor="background1" w:themeShade="BF"/>
            </w:tcBorders>
            <w:shd w:val="clear" w:color="auto" w:fill="D9D9D9" w:themeFill="background1" w:themeFillShade="D9"/>
          </w:tcPr>
          <w:p w14:paraId="47D8D20E" w14:textId="77777777" w:rsidR="00E036E4" w:rsidRPr="004A702E" w:rsidRDefault="00E036E4" w:rsidP="001F5EF6">
            <w:pPr>
              <w:spacing w:line="276" w:lineRule="auto"/>
              <w:rPr>
                <w:sz w:val="20"/>
                <w:szCs w:val="20"/>
              </w:rPr>
            </w:pPr>
            <w:r w:rsidRPr="004A702E">
              <w:rPr>
                <w:sz w:val="20"/>
                <w:szCs w:val="20"/>
              </w:rPr>
              <w:t>CP/ ECTS</w:t>
            </w:r>
          </w:p>
        </w:tc>
      </w:tr>
      <w:tr w:rsidR="00E036E4" w:rsidRPr="004A702E" w14:paraId="792D824F" w14:textId="77777777" w:rsidTr="001F5EF6">
        <w:tc>
          <w:tcPr>
            <w:tcW w:w="1681" w:type="dxa"/>
            <w:tcBorders>
              <w:bottom w:val="single" w:sz="4" w:space="0" w:color="D9D9D9" w:themeColor="background1" w:themeShade="D9"/>
            </w:tcBorders>
            <w:shd w:val="clear" w:color="auto" w:fill="FFFFFF" w:themeFill="background1"/>
          </w:tcPr>
          <w:p w14:paraId="52EAD518" w14:textId="77777777" w:rsidR="00E036E4" w:rsidRPr="00747D23" w:rsidRDefault="00E036E4" w:rsidP="001F5EF6">
            <w:pPr>
              <w:spacing w:line="276" w:lineRule="auto"/>
              <w:rPr>
                <w:sz w:val="20"/>
                <w:szCs w:val="20"/>
              </w:rPr>
            </w:pPr>
            <w:r>
              <w:rPr>
                <w:sz w:val="20"/>
                <w:szCs w:val="20"/>
              </w:rPr>
              <w:t>3./4. Semester</w:t>
            </w:r>
          </w:p>
        </w:tc>
        <w:tc>
          <w:tcPr>
            <w:tcW w:w="2142" w:type="dxa"/>
            <w:tcBorders>
              <w:bottom w:val="single" w:sz="4" w:space="0" w:color="D9D9D9" w:themeColor="background1" w:themeShade="D9"/>
            </w:tcBorders>
            <w:shd w:val="clear" w:color="auto" w:fill="FFFFFF" w:themeFill="background1"/>
          </w:tcPr>
          <w:p w14:paraId="15FDE53E" w14:textId="77777777" w:rsidR="00E036E4" w:rsidRPr="004A702E" w:rsidRDefault="00E036E4" w:rsidP="001F5EF6">
            <w:pPr>
              <w:spacing w:line="276" w:lineRule="auto"/>
              <w:rPr>
                <w:sz w:val="20"/>
                <w:szCs w:val="20"/>
              </w:rPr>
            </w:pPr>
          </w:p>
        </w:tc>
        <w:tc>
          <w:tcPr>
            <w:tcW w:w="1882" w:type="dxa"/>
            <w:tcBorders>
              <w:bottom w:val="single" w:sz="4" w:space="0" w:color="D9D9D9" w:themeColor="background1" w:themeShade="D9"/>
            </w:tcBorders>
            <w:shd w:val="clear" w:color="auto" w:fill="FFFFFF" w:themeFill="background1"/>
          </w:tcPr>
          <w:p w14:paraId="4850481A" w14:textId="77777777" w:rsidR="00E036E4" w:rsidRPr="004A702E" w:rsidRDefault="00E036E4" w:rsidP="001F5EF6">
            <w:pPr>
              <w:spacing w:line="276" w:lineRule="auto"/>
              <w:rPr>
                <w:sz w:val="20"/>
                <w:szCs w:val="20"/>
              </w:rPr>
            </w:pPr>
            <w:r>
              <w:rPr>
                <w:sz w:val="20"/>
                <w:szCs w:val="20"/>
              </w:rPr>
              <w:t>jährlich</w:t>
            </w:r>
          </w:p>
        </w:tc>
        <w:tc>
          <w:tcPr>
            <w:tcW w:w="1035" w:type="dxa"/>
            <w:tcBorders>
              <w:bottom w:val="single" w:sz="4" w:space="0" w:color="D9D9D9" w:themeColor="background1" w:themeShade="D9"/>
            </w:tcBorders>
            <w:shd w:val="clear" w:color="auto" w:fill="FFFFFF" w:themeFill="background1"/>
          </w:tcPr>
          <w:p w14:paraId="4AEAD959" w14:textId="77777777" w:rsidR="00E036E4" w:rsidRPr="004A702E" w:rsidRDefault="00E036E4" w:rsidP="001F5EF6">
            <w:pPr>
              <w:spacing w:line="276" w:lineRule="auto"/>
              <w:rPr>
                <w:sz w:val="20"/>
                <w:szCs w:val="20"/>
              </w:rPr>
            </w:pPr>
          </w:p>
        </w:tc>
        <w:tc>
          <w:tcPr>
            <w:tcW w:w="777" w:type="dxa"/>
            <w:tcBorders>
              <w:bottom w:val="single" w:sz="4" w:space="0" w:color="D9D9D9" w:themeColor="background1" w:themeShade="D9"/>
            </w:tcBorders>
            <w:shd w:val="clear" w:color="auto" w:fill="FFFFFF" w:themeFill="background1"/>
          </w:tcPr>
          <w:p w14:paraId="2EA1053F" w14:textId="7A4C4C58" w:rsidR="00E036E4" w:rsidRPr="004A702E" w:rsidRDefault="00276AE8" w:rsidP="001F5EF6">
            <w:pPr>
              <w:spacing w:line="276" w:lineRule="auto"/>
              <w:rPr>
                <w:sz w:val="20"/>
                <w:szCs w:val="20"/>
              </w:rPr>
            </w:pPr>
            <w:r>
              <w:rPr>
                <w:sz w:val="20"/>
                <w:szCs w:val="20"/>
              </w:rPr>
              <w:t>8</w:t>
            </w:r>
          </w:p>
        </w:tc>
        <w:tc>
          <w:tcPr>
            <w:tcW w:w="1545" w:type="dxa"/>
            <w:gridSpan w:val="2"/>
            <w:tcBorders>
              <w:bottom w:val="single" w:sz="4" w:space="0" w:color="D9D9D9" w:themeColor="background1" w:themeShade="D9"/>
            </w:tcBorders>
            <w:shd w:val="clear" w:color="auto" w:fill="FFFFFF" w:themeFill="background1"/>
          </w:tcPr>
          <w:p w14:paraId="72531A86" w14:textId="0A51A749" w:rsidR="00E036E4" w:rsidRPr="004A702E" w:rsidRDefault="00276AE8" w:rsidP="001F5EF6">
            <w:pPr>
              <w:spacing w:line="276" w:lineRule="auto"/>
              <w:rPr>
                <w:sz w:val="20"/>
                <w:szCs w:val="20"/>
              </w:rPr>
            </w:pPr>
            <w:r>
              <w:rPr>
                <w:sz w:val="20"/>
                <w:szCs w:val="20"/>
              </w:rPr>
              <w:t>22</w:t>
            </w:r>
          </w:p>
        </w:tc>
      </w:tr>
      <w:tr w:rsidR="00E036E4" w:rsidRPr="003F56B4" w14:paraId="561F8ADA" w14:textId="77777777" w:rsidTr="001F5EF6">
        <w:tc>
          <w:tcPr>
            <w:tcW w:w="1681" w:type="dxa"/>
            <w:tcBorders>
              <w:top w:val="single" w:sz="4" w:space="0" w:color="D9D9D9" w:themeColor="background1" w:themeShade="D9"/>
              <w:left w:val="nil"/>
              <w:bottom w:val="single" w:sz="4" w:space="0" w:color="BFBFBF" w:themeColor="background1" w:themeShade="BF"/>
              <w:right w:val="nil"/>
            </w:tcBorders>
          </w:tcPr>
          <w:p w14:paraId="61ED05CF" w14:textId="77777777" w:rsidR="00E036E4" w:rsidRPr="003F56B4" w:rsidRDefault="00E036E4" w:rsidP="001F5EF6">
            <w:pPr>
              <w:spacing w:line="276" w:lineRule="auto"/>
              <w:rPr>
                <w:sz w:val="18"/>
                <w:szCs w:val="18"/>
              </w:rPr>
            </w:pPr>
          </w:p>
        </w:tc>
        <w:tc>
          <w:tcPr>
            <w:tcW w:w="2142" w:type="dxa"/>
            <w:tcBorders>
              <w:top w:val="single" w:sz="4" w:space="0" w:color="D9D9D9" w:themeColor="background1" w:themeShade="D9"/>
              <w:left w:val="nil"/>
              <w:bottom w:val="single" w:sz="4" w:space="0" w:color="BFBFBF" w:themeColor="background1" w:themeShade="BF"/>
              <w:right w:val="nil"/>
            </w:tcBorders>
            <w:shd w:val="clear" w:color="auto" w:fill="auto"/>
          </w:tcPr>
          <w:p w14:paraId="5D04D2CE" w14:textId="77777777" w:rsidR="00E036E4" w:rsidRPr="003F56B4" w:rsidRDefault="00E036E4" w:rsidP="001F5EF6">
            <w:pPr>
              <w:spacing w:line="276" w:lineRule="auto"/>
              <w:rPr>
                <w:sz w:val="18"/>
                <w:szCs w:val="18"/>
              </w:rPr>
            </w:pPr>
          </w:p>
        </w:tc>
        <w:tc>
          <w:tcPr>
            <w:tcW w:w="1882" w:type="dxa"/>
            <w:tcBorders>
              <w:top w:val="single" w:sz="4" w:space="0" w:color="D9D9D9" w:themeColor="background1" w:themeShade="D9"/>
              <w:left w:val="nil"/>
              <w:bottom w:val="single" w:sz="4" w:space="0" w:color="BFBFBF" w:themeColor="background1" w:themeShade="BF"/>
              <w:right w:val="nil"/>
            </w:tcBorders>
            <w:shd w:val="clear" w:color="auto" w:fill="auto"/>
          </w:tcPr>
          <w:p w14:paraId="1D18054D" w14:textId="77777777" w:rsidR="00E036E4" w:rsidRPr="003F56B4" w:rsidRDefault="00E036E4" w:rsidP="001F5EF6">
            <w:pPr>
              <w:spacing w:line="276" w:lineRule="auto"/>
              <w:rPr>
                <w:sz w:val="18"/>
                <w:szCs w:val="18"/>
              </w:rPr>
            </w:pPr>
          </w:p>
        </w:tc>
        <w:tc>
          <w:tcPr>
            <w:tcW w:w="1035" w:type="dxa"/>
            <w:tcBorders>
              <w:top w:val="single" w:sz="4" w:space="0" w:color="D9D9D9" w:themeColor="background1" w:themeShade="D9"/>
              <w:left w:val="nil"/>
              <w:bottom w:val="single" w:sz="4" w:space="0" w:color="BFBFBF" w:themeColor="background1" w:themeShade="BF"/>
              <w:right w:val="nil"/>
            </w:tcBorders>
            <w:shd w:val="clear" w:color="auto" w:fill="auto"/>
          </w:tcPr>
          <w:p w14:paraId="3D9013FE" w14:textId="77777777" w:rsidR="00E036E4" w:rsidRPr="003F56B4" w:rsidRDefault="00E036E4" w:rsidP="001F5EF6">
            <w:pPr>
              <w:spacing w:line="276" w:lineRule="auto"/>
              <w:rPr>
                <w:sz w:val="18"/>
                <w:szCs w:val="18"/>
              </w:rPr>
            </w:pPr>
          </w:p>
        </w:tc>
        <w:tc>
          <w:tcPr>
            <w:tcW w:w="777" w:type="dxa"/>
            <w:tcBorders>
              <w:top w:val="single" w:sz="4" w:space="0" w:color="D9D9D9" w:themeColor="background1" w:themeShade="D9"/>
              <w:left w:val="nil"/>
              <w:bottom w:val="single" w:sz="4" w:space="0" w:color="BFBFBF" w:themeColor="background1" w:themeShade="BF"/>
              <w:right w:val="nil"/>
            </w:tcBorders>
            <w:shd w:val="clear" w:color="auto" w:fill="auto"/>
          </w:tcPr>
          <w:p w14:paraId="5B5BD9E1" w14:textId="77777777" w:rsidR="00E036E4" w:rsidRPr="003F56B4" w:rsidRDefault="00E036E4" w:rsidP="001F5EF6">
            <w:pPr>
              <w:spacing w:line="276" w:lineRule="auto"/>
              <w:rPr>
                <w:sz w:val="18"/>
                <w:szCs w:val="18"/>
              </w:rPr>
            </w:pPr>
          </w:p>
        </w:tc>
        <w:tc>
          <w:tcPr>
            <w:tcW w:w="1545" w:type="dxa"/>
            <w:gridSpan w:val="2"/>
            <w:tcBorders>
              <w:top w:val="single" w:sz="4" w:space="0" w:color="D9D9D9" w:themeColor="background1" w:themeShade="D9"/>
              <w:left w:val="nil"/>
              <w:bottom w:val="single" w:sz="4" w:space="0" w:color="BFBFBF" w:themeColor="background1" w:themeShade="BF"/>
              <w:right w:val="nil"/>
            </w:tcBorders>
            <w:shd w:val="clear" w:color="auto" w:fill="auto"/>
          </w:tcPr>
          <w:p w14:paraId="6DC26813" w14:textId="77777777" w:rsidR="00E036E4" w:rsidRPr="003F56B4" w:rsidRDefault="00E036E4" w:rsidP="001F5EF6">
            <w:pPr>
              <w:spacing w:line="276" w:lineRule="auto"/>
              <w:rPr>
                <w:sz w:val="18"/>
                <w:szCs w:val="18"/>
              </w:rPr>
            </w:pPr>
          </w:p>
        </w:tc>
      </w:tr>
      <w:tr w:rsidR="00E036E4" w:rsidRPr="003F56B4" w14:paraId="50ED40B0" w14:textId="77777777" w:rsidTr="001F5EF6">
        <w:tc>
          <w:tcPr>
            <w:tcW w:w="3823" w:type="dxa"/>
            <w:gridSpan w:val="2"/>
            <w:tcBorders>
              <w:top w:val="single" w:sz="4" w:space="0" w:color="BFBFBF" w:themeColor="background1" w:themeShade="BF"/>
            </w:tcBorders>
            <w:shd w:val="clear" w:color="auto" w:fill="D9D9D9" w:themeFill="background1" w:themeFillShade="D9"/>
          </w:tcPr>
          <w:p w14:paraId="131EA10B" w14:textId="77777777" w:rsidR="00E036E4" w:rsidRPr="003F56B4" w:rsidRDefault="00E036E4" w:rsidP="001F5EF6">
            <w:pPr>
              <w:spacing w:line="276" w:lineRule="auto"/>
              <w:rPr>
                <w:sz w:val="18"/>
                <w:szCs w:val="18"/>
              </w:rPr>
            </w:pPr>
            <w:r>
              <w:rPr>
                <w:sz w:val="18"/>
                <w:szCs w:val="18"/>
              </w:rPr>
              <w:t>Modulverantwortliche*r</w:t>
            </w:r>
          </w:p>
        </w:tc>
        <w:tc>
          <w:tcPr>
            <w:tcW w:w="5239" w:type="dxa"/>
            <w:gridSpan w:val="5"/>
            <w:tcBorders>
              <w:top w:val="single" w:sz="4" w:space="0" w:color="BFBFBF" w:themeColor="background1" w:themeShade="BF"/>
            </w:tcBorders>
          </w:tcPr>
          <w:p w14:paraId="1914E04A" w14:textId="569FD3E9" w:rsidR="00E036E4" w:rsidRPr="003F56B4" w:rsidRDefault="00276AE8" w:rsidP="001F5EF6">
            <w:pPr>
              <w:spacing w:line="276" w:lineRule="auto"/>
              <w:rPr>
                <w:sz w:val="18"/>
                <w:szCs w:val="18"/>
              </w:rPr>
            </w:pPr>
            <w:proofErr w:type="spellStart"/>
            <w:r>
              <w:rPr>
                <w:sz w:val="18"/>
                <w:szCs w:val="18"/>
              </w:rPr>
              <w:t>Hörisch</w:t>
            </w:r>
            <w:proofErr w:type="spellEnd"/>
            <w:r>
              <w:rPr>
                <w:sz w:val="18"/>
                <w:szCs w:val="18"/>
              </w:rPr>
              <w:t>/Meyer</w:t>
            </w:r>
          </w:p>
        </w:tc>
      </w:tr>
      <w:tr w:rsidR="00E036E4" w:rsidRPr="003F56B4" w14:paraId="44904BD2" w14:textId="77777777" w:rsidTr="001F5EF6">
        <w:tc>
          <w:tcPr>
            <w:tcW w:w="3823" w:type="dxa"/>
            <w:gridSpan w:val="2"/>
            <w:tcBorders>
              <w:top w:val="single" w:sz="4" w:space="0" w:color="BFBFBF" w:themeColor="background1" w:themeShade="BF"/>
            </w:tcBorders>
            <w:shd w:val="clear" w:color="auto" w:fill="D9D9D9" w:themeFill="background1" w:themeFillShade="D9"/>
          </w:tcPr>
          <w:p w14:paraId="38D7768E" w14:textId="77777777" w:rsidR="00E036E4" w:rsidRDefault="00E036E4" w:rsidP="001F5EF6">
            <w:pPr>
              <w:spacing w:line="276" w:lineRule="auto"/>
              <w:rPr>
                <w:sz w:val="18"/>
                <w:szCs w:val="18"/>
              </w:rPr>
            </w:pPr>
            <w:r>
              <w:rPr>
                <w:sz w:val="18"/>
                <w:szCs w:val="18"/>
              </w:rPr>
              <w:t>Dozent*in</w:t>
            </w:r>
          </w:p>
        </w:tc>
        <w:tc>
          <w:tcPr>
            <w:tcW w:w="5239" w:type="dxa"/>
            <w:gridSpan w:val="5"/>
            <w:tcBorders>
              <w:top w:val="single" w:sz="4" w:space="0" w:color="BFBFBF" w:themeColor="background1" w:themeShade="BF"/>
            </w:tcBorders>
          </w:tcPr>
          <w:p w14:paraId="3CEBFE87" w14:textId="77777777" w:rsidR="00E036E4" w:rsidRPr="003F56B4" w:rsidRDefault="00E036E4" w:rsidP="001F5EF6">
            <w:pPr>
              <w:spacing w:line="276" w:lineRule="auto"/>
              <w:rPr>
                <w:sz w:val="18"/>
                <w:szCs w:val="18"/>
              </w:rPr>
            </w:pPr>
            <w:r>
              <w:rPr>
                <w:sz w:val="18"/>
                <w:szCs w:val="18"/>
              </w:rPr>
              <w:t xml:space="preserve">Filsinger, </w:t>
            </w:r>
            <w:proofErr w:type="spellStart"/>
            <w:r>
              <w:rPr>
                <w:sz w:val="18"/>
                <w:szCs w:val="18"/>
              </w:rPr>
              <w:t>Hörisch</w:t>
            </w:r>
            <w:proofErr w:type="spellEnd"/>
            <w:r>
              <w:rPr>
                <w:sz w:val="18"/>
                <w:szCs w:val="18"/>
              </w:rPr>
              <w:t>, Meyer, Stockmann, N.N.</w:t>
            </w:r>
          </w:p>
        </w:tc>
      </w:tr>
      <w:tr w:rsidR="00E036E4" w:rsidRPr="003F56B4" w14:paraId="77B65609" w14:textId="77777777" w:rsidTr="001F5EF6">
        <w:tc>
          <w:tcPr>
            <w:tcW w:w="3823" w:type="dxa"/>
            <w:gridSpan w:val="2"/>
            <w:shd w:val="clear" w:color="auto" w:fill="D9D9D9" w:themeFill="background1" w:themeFillShade="D9"/>
          </w:tcPr>
          <w:p w14:paraId="6EB99BC4" w14:textId="77777777" w:rsidR="00E036E4" w:rsidRDefault="00E036E4" w:rsidP="001F5EF6">
            <w:pPr>
              <w:spacing w:line="276" w:lineRule="auto"/>
              <w:rPr>
                <w:sz w:val="18"/>
                <w:szCs w:val="18"/>
              </w:rPr>
            </w:pPr>
            <w:r>
              <w:rPr>
                <w:sz w:val="18"/>
                <w:szCs w:val="18"/>
              </w:rPr>
              <w:t>Zuordnung zum Curriculum</w:t>
            </w:r>
          </w:p>
          <w:p w14:paraId="61999E4B" w14:textId="77777777" w:rsidR="00E036E4" w:rsidRPr="003F56B4" w:rsidRDefault="00E036E4" w:rsidP="001F5EF6">
            <w:pPr>
              <w:spacing w:line="276" w:lineRule="auto"/>
              <w:rPr>
                <w:sz w:val="18"/>
                <w:szCs w:val="18"/>
              </w:rPr>
            </w:pPr>
            <w:r>
              <w:rPr>
                <w:i/>
                <w:sz w:val="16"/>
                <w:szCs w:val="16"/>
              </w:rPr>
              <w:t>Pflichtmodul, Wahlmodul, etc.</w:t>
            </w:r>
          </w:p>
        </w:tc>
        <w:tc>
          <w:tcPr>
            <w:tcW w:w="5239" w:type="dxa"/>
            <w:gridSpan w:val="5"/>
          </w:tcPr>
          <w:p w14:paraId="5D5A9942" w14:textId="77777777" w:rsidR="00E036E4" w:rsidRPr="003F56B4" w:rsidRDefault="00E036E4" w:rsidP="001F5EF6">
            <w:pPr>
              <w:spacing w:line="276" w:lineRule="auto"/>
              <w:rPr>
                <w:sz w:val="18"/>
                <w:szCs w:val="18"/>
              </w:rPr>
            </w:pPr>
            <w:r>
              <w:rPr>
                <w:sz w:val="18"/>
                <w:szCs w:val="18"/>
              </w:rPr>
              <w:t>Wahlpflichtmodul</w:t>
            </w:r>
          </w:p>
        </w:tc>
      </w:tr>
      <w:tr w:rsidR="00E036E4" w:rsidRPr="003F56B4" w14:paraId="1D6A9916" w14:textId="77777777" w:rsidTr="001F5EF6">
        <w:tc>
          <w:tcPr>
            <w:tcW w:w="3823" w:type="dxa"/>
            <w:gridSpan w:val="2"/>
            <w:shd w:val="clear" w:color="auto" w:fill="D9D9D9" w:themeFill="background1" w:themeFillShade="D9"/>
          </w:tcPr>
          <w:p w14:paraId="290F880A" w14:textId="77777777" w:rsidR="00E036E4" w:rsidRDefault="00E036E4" w:rsidP="001F5EF6">
            <w:pPr>
              <w:spacing w:line="276" w:lineRule="auto"/>
              <w:rPr>
                <w:sz w:val="18"/>
                <w:szCs w:val="18"/>
              </w:rPr>
            </w:pPr>
            <w:r>
              <w:rPr>
                <w:sz w:val="18"/>
                <w:szCs w:val="18"/>
              </w:rPr>
              <w:t>Zulassungsvoraussetzungen</w:t>
            </w:r>
          </w:p>
          <w:p w14:paraId="53E2A958" w14:textId="77777777" w:rsidR="00E036E4" w:rsidRDefault="00E036E4" w:rsidP="001F5EF6">
            <w:pPr>
              <w:spacing w:line="276" w:lineRule="auto"/>
              <w:rPr>
                <w:sz w:val="18"/>
                <w:szCs w:val="18"/>
              </w:rPr>
            </w:pPr>
            <w:r>
              <w:rPr>
                <w:i/>
                <w:sz w:val="16"/>
                <w:szCs w:val="16"/>
              </w:rPr>
              <w:t>Voraussetzung(en) für die Teilnahme</w:t>
            </w:r>
          </w:p>
        </w:tc>
        <w:tc>
          <w:tcPr>
            <w:tcW w:w="5239" w:type="dxa"/>
            <w:gridSpan w:val="5"/>
          </w:tcPr>
          <w:p w14:paraId="39877A46" w14:textId="5FF6ED47" w:rsidR="00E036E4" w:rsidRPr="003F56B4" w:rsidRDefault="00E036E4" w:rsidP="001F5EF6">
            <w:pPr>
              <w:spacing w:line="276" w:lineRule="auto"/>
              <w:rPr>
                <w:sz w:val="18"/>
                <w:szCs w:val="18"/>
              </w:rPr>
            </w:pPr>
            <w:r>
              <w:rPr>
                <w:sz w:val="18"/>
                <w:szCs w:val="18"/>
              </w:rPr>
              <w:t>Erfolgreicher Abschluss der Module Evaluationstheorie und Evaluationsmethoden</w:t>
            </w:r>
          </w:p>
        </w:tc>
      </w:tr>
      <w:tr w:rsidR="00E036E4" w:rsidRPr="003F56B4" w14:paraId="128C8C7E" w14:textId="77777777" w:rsidTr="001F5EF6">
        <w:tc>
          <w:tcPr>
            <w:tcW w:w="3823" w:type="dxa"/>
            <w:gridSpan w:val="2"/>
            <w:vMerge w:val="restart"/>
            <w:shd w:val="clear" w:color="auto" w:fill="D9D9D9" w:themeFill="background1" w:themeFillShade="D9"/>
          </w:tcPr>
          <w:p w14:paraId="1D7FA9AD" w14:textId="77777777" w:rsidR="00E036E4" w:rsidRDefault="00E036E4" w:rsidP="001F5EF6">
            <w:pPr>
              <w:spacing w:line="276" w:lineRule="auto"/>
              <w:rPr>
                <w:sz w:val="18"/>
                <w:szCs w:val="18"/>
              </w:rPr>
            </w:pPr>
            <w:r>
              <w:rPr>
                <w:sz w:val="18"/>
                <w:szCs w:val="18"/>
              </w:rPr>
              <w:t>Lehrveranstaltungen</w:t>
            </w:r>
          </w:p>
          <w:p w14:paraId="459D0CAB" w14:textId="77777777" w:rsidR="00E036E4" w:rsidRDefault="00E036E4" w:rsidP="001F5EF6">
            <w:pPr>
              <w:spacing w:line="276" w:lineRule="auto"/>
              <w:rPr>
                <w:sz w:val="18"/>
                <w:szCs w:val="18"/>
              </w:rPr>
            </w:pPr>
            <w:r>
              <w:rPr>
                <w:i/>
                <w:sz w:val="16"/>
                <w:szCs w:val="16"/>
              </w:rPr>
              <w:t>Lehr- und Lernformen, ggf. erwartete TN-Zahl</w:t>
            </w:r>
          </w:p>
        </w:tc>
        <w:tc>
          <w:tcPr>
            <w:tcW w:w="1882" w:type="dxa"/>
            <w:shd w:val="clear" w:color="auto" w:fill="D9D9D9" w:themeFill="background1" w:themeFillShade="D9"/>
          </w:tcPr>
          <w:p w14:paraId="34FBC627" w14:textId="77777777" w:rsidR="00E036E4" w:rsidRDefault="00E036E4" w:rsidP="001F5EF6">
            <w:pPr>
              <w:spacing w:line="276" w:lineRule="auto"/>
              <w:rPr>
                <w:sz w:val="18"/>
                <w:szCs w:val="18"/>
              </w:rPr>
            </w:pPr>
            <w:r>
              <w:rPr>
                <w:sz w:val="18"/>
                <w:szCs w:val="18"/>
              </w:rPr>
              <w:t>Lehr- und Lernform</w:t>
            </w:r>
          </w:p>
          <w:p w14:paraId="39ED8B54" w14:textId="77777777" w:rsidR="00E036E4" w:rsidRPr="003F56B4" w:rsidRDefault="00E036E4" w:rsidP="001F5EF6">
            <w:pPr>
              <w:spacing w:line="276" w:lineRule="auto"/>
              <w:rPr>
                <w:sz w:val="18"/>
                <w:szCs w:val="18"/>
              </w:rPr>
            </w:pPr>
            <w:r>
              <w:rPr>
                <w:i/>
                <w:sz w:val="16"/>
                <w:szCs w:val="16"/>
              </w:rPr>
              <w:t>Vorlesung, Übung, …</w:t>
            </w:r>
          </w:p>
        </w:tc>
        <w:tc>
          <w:tcPr>
            <w:tcW w:w="1812" w:type="dxa"/>
            <w:gridSpan w:val="2"/>
            <w:shd w:val="clear" w:color="auto" w:fill="D9D9D9" w:themeFill="background1" w:themeFillShade="D9"/>
          </w:tcPr>
          <w:p w14:paraId="6906E217" w14:textId="77777777" w:rsidR="00E036E4" w:rsidRPr="003F56B4" w:rsidRDefault="00E036E4" w:rsidP="001F5EF6">
            <w:pPr>
              <w:spacing w:line="276" w:lineRule="auto"/>
              <w:rPr>
                <w:sz w:val="18"/>
                <w:szCs w:val="18"/>
              </w:rPr>
            </w:pPr>
            <w:r>
              <w:rPr>
                <w:sz w:val="18"/>
                <w:szCs w:val="18"/>
              </w:rPr>
              <w:t>Bezeichnung</w:t>
            </w:r>
          </w:p>
        </w:tc>
        <w:tc>
          <w:tcPr>
            <w:tcW w:w="737" w:type="dxa"/>
            <w:shd w:val="clear" w:color="auto" w:fill="D9D9D9" w:themeFill="background1" w:themeFillShade="D9"/>
          </w:tcPr>
          <w:p w14:paraId="481C7E9F" w14:textId="77777777" w:rsidR="00E036E4" w:rsidRPr="003F56B4" w:rsidRDefault="00E036E4" w:rsidP="001F5EF6">
            <w:pPr>
              <w:spacing w:line="276" w:lineRule="auto"/>
              <w:rPr>
                <w:sz w:val="18"/>
                <w:szCs w:val="18"/>
              </w:rPr>
            </w:pPr>
            <w:r>
              <w:rPr>
                <w:sz w:val="18"/>
                <w:szCs w:val="18"/>
              </w:rPr>
              <w:t>SWS</w:t>
            </w:r>
          </w:p>
        </w:tc>
        <w:tc>
          <w:tcPr>
            <w:tcW w:w="808" w:type="dxa"/>
            <w:shd w:val="clear" w:color="auto" w:fill="D9D9D9" w:themeFill="background1" w:themeFillShade="D9"/>
          </w:tcPr>
          <w:p w14:paraId="083273AE" w14:textId="77777777" w:rsidR="00E036E4" w:rsidRPr="003F56B4" w:rsidRDefault="00E036E4" w:rsidP="001F5EF6">
            <w:pPr>
              <w:spacing w:line="276" w:lineRule="auto"/>
              <w:rPr>
                <w:sz w:val="18"/>
                <w:szCs w:val="18"/>
              </w:rPr>
            </w:pPr>
            <w:r>
              <w:rPr>
                <w:sz w:val="18"/>
                <w:szCs w:val="18"/>
              </w:rPr>
              <w:t>CP</w:t>
            </w:r>
          </w:p>
        </w:tc>
      </w:tr>
      <w:tr w:rsidR="00E036E4" w:rsidRPr="003F56B4" w14:paraId="59CFDC1C" w14:textId="77777777" w:rsidTr="001F5EF6">
        <w:tc>
          <w:tcPr>
            <w:tcW w:w="3823" w:type="dxa"/>
            <w:gridSpan w:val="2"/>
            <w:vMerge/>
            <w:shd w:val="clear" w:color="auto" w:fill="D9D9D9" w:themeFill="background1" w:themeFillShade="D9"/>
          </w:tcPr>
          <w:p w14:paraId="34F66CAE" w14:textId="77777777" w:rsidR="00E036E4" w:rsidRPr="003F56B4" w:rsidRDefault="00E036E4" w:rsidP="001F5EF6">
            <w:pPr>
              <w:spacing w:line="276" w:lineRule="auto"/>
              <w:rPr>
                <w:sz w:val="18"/>
                <w:szCs w:val="18"/>
              </w:rPr>
            </w:pPr>
          </w:p>
        </w:tc>
        <w:tc>
          <w:tcPr>
            <w:tcW w:w="1882" w:type="dxa"/>
          </w:tcPr>
          <w:p w14:paraId="6CB41DCF" w14:textId="77777777" w:rsidR="00E036E4" w:rsidRPr="003F56B4" w:rsidRDefault="00E036E4" w:rsidP="001F5EF6">
            <w:pPr>
              <w:spacing w:line="276" w:lineRule="auto"/>
              <w:rPr>
                <w:sz w:val="18"/>
                <w:szCs w:val="18"/>
              </w:rPr>
            </w:pPr>
            <w:r>
              <w:rPr>
                <w:sz w:val="18"/>
                <w:szCs w:val="18"/>
              </w:rPr>
              <w:t>Vorlesung und Übung</w:t>
            </w:r>
          </w:p>
        </w:tc>
        <w:tc>
          <w:tcPr>
            <w:tcW w:w="1812" w:type="dxa"/>
            <w:gridSpan w:val="2"/>
          </w:tcPr>
          <w:p w14:paraId="54E87CCB" w14:textId="77777777" w:rsidR="00E036E4" w:rsidRPr="003F56B4" w:rsidRDefault="00E036E4" w:rsidP="001F5EF6">
            <w:pPr>
              <w:spacing w:line="276" w:lineRule="auto"/>
              <w:rPr>
                <w:sz w:val="18"/>
                <w:szCs w:val="18"/>
              </w:rPr>
            </w:pPr>
            <w:r>
              <w:rPr>
                <w:sz w:val="18"/>
                <w:szCs w:val="18"/>
              </w:rPr>
              <w:t>Politikfeld- und Systemanalyse</w:t>
            </w:r>
          </w:p>
        </w:tc>
        <w:tc>
          <w:tcPr>
            <w:tcW w:w="737" w:type="dxa"/>
          </w:tcPr>
          <w:p w14:paraId="7608557A" w14:textId="1EF99E5A" w:rsidR="00E036E4" w:rsidRPr="003F56B4" w:rsidRDefault="00E036E4" w:rsidP="001F5EF6">
            <w:pPr>
              <w:spacing w:line="276" w:lineRule="auto"/>
              <w:rPr>
                <w:sz w:val="18"/>
                <w:szCs w:val="18"/>
              </w:rPr>
            </w:pPr>
            <w:r>
              <w:rPr>
                <w:sz w:val="18"/>
                <w:szCs w:val="18"/>
              </w:rPr>
              <w:t xml:space="preserve">2 </w:t>
            </w:r>
          </w:p>
        </w:tc>
        <w:tc>
          <w:tcPr>
            <w:tcW w:w="808" w:type="dxa"/>
          </w:tcPr>
          <w:p w14:paraId="38C43271" w14:textId="15EB6115" w:rsidR="00E036E4" w:rsidRPr="003F56B4" w:rsidRDefault="00D74671" w:rsidP="001F5EF6">
            <w:pPr>
              <w:spacing w:line="276" w:lineRule="auto"/>
              <w:rPr>
                <w:sz w:val="18"/>
                <w:szCs w:val="18"/>
              </w:rPr>
            </w:pPr>
            <w:r>
              <w:rPr>
                <w:sz w:val="18"/>
                <w:szCs w:val="18"/>
              </w:rPr>
              <w:t>4</w:t>
            </w:r>
          </w:p>
        </w:tc>
      </w:tr>
      <w:tr w:rsidR="00E036E4" w:rsidRPr="003F56B4" w14:paraId="1E4AD1B5" w14:textId="77777777" w:rsidTr="001F5EF6">
        <w:tc>
          <w:tcPr>
            <w:tcW w:w="3823" w:type="dxa"/>
            <w:gridSpan w:val="2"/>
            <w:vMerge/>
            <w:shd w:val="clear" w:color="auto" w:fill="D9D9D9" w:themeFill="background1" w:themeFillShade="D9"/>
          </w:tcPr>
          <w:p w14:paraId="163C0DD1" w14:textId="77777777" w:rsidR="00E036E4" w:rsidRPr="003F56B4" w:rsidRDefault="00E036E4" w:rsidP="001F5EF6">
            <w:pPr>
              <w:spacing w:line="276" w:lineRule="auto"/>
              <w:rPr>
                <w:sz w:val="18"/>
                <w:szCs w:val="18"/>
              </w:rPr>
            </w:pPr>
          </w:p>
        </w:tc>
        <w:tc>
          <w:tcPr>
            <w:tcW w:w="1882" w:type="dxa"/>
          </w:tcPr>
          <w:p w14:paraId="18EAD721" w14:textId="77777777" w:rsidR="00E036E4" w:rsidRPr="003F56B4" w:rsidRDefault="00E036E4" w:rsidP="001F5EF6">
            <w:pPr>
              <w:spacing w:line="276" w:lineRule="auto"/>
              <w:rPr>
                <w:sz w:val="18"/>
                <w:szCs w:val="18"/>
              </w:rPr>
            </w:pPr>
            <w:r>
              <w:rPr>
                <w:sz w:val="18"/>
                <w:szCs w:val="18"/>
              </w:rPr>
              <w:t>Seminar</w:t>
            </w:r>
          </w:p>
        </w:tc>
        <w:tc>
          <w:tcPr>
            <w:tcW w:w="1812" w:type="dxa"/>
            <w:gridSpan w:val="2"/>
          </w:tcPr>
          <w:p w14:paraId="044BDC6B" w14:textId="5455589A" w:rsidR="00E036E4" w:rsidRPr="003F56B4" w:rsidRDefault="00E036E4" w:rsidP="001F5EF6">
            <w:pPr>
              <w:spacing w:line="276" w:lineRule="auto"/>
              <w:rPr>
                <w:sz w:val="18"/>
                <w:szCs w:val="18"/>
              </w:rPr>
            </w:pPr>
            <w:r>
              <w:rPr>
                <w:sz w:val="18"/>
                <w:szCs w:val="18"/>
              </w:rPr>
              <w:t xml:space="preserve">Evaluation im </w:t>
            </w:r>
            <w:proofErr w:type="spellStart"/>
            <w:r w:rsidR="00D74671">
              <w:rPr>
                <w:sz w:val="18"/>
                <w:szCs w:val="18"/>
              </w:rPr>
              <w:t>Politikfeldervergleich</w:t>
            </w:r>
            <w:proofErr w:type="spellEnd"/>
          </w:p>
        </w:tc>
        <w:tc>
          <w:tcPr>
            <w:tcW w:w="737" w:type="dxa"/>
          </w:tcPr>
          <w:p w14:paraId="6D5396A9" w14:textId="693CA933" w:rsidR="00E036E4" w:rsidRPr="003F56B4" w:rsidRDefault="00E036E4" w:rsidP="001F5EF6">
            <w:pPr>
              <w:spacing w:line="276" w:lineRule="auto"/>
              <w:rPr>
                <w:sz w:val="18"/>
                <w:szCs w:val="18"/>
              </w:rPr>
            </w:pPr>
            <w:r>
              <w:rPr>
                <w:sz w:val="18"/>
                <w:szCs w:val="18"/>
              </w:rPr>
              <w:t xml:space="preserve">2 </w:t>
            </w:r>
          </w:p>
        </w:tc>
        <w:tc>
          <w:tcPr>
            <w:tcW w:w="808" w:type="dxa"/>
          </w:tcPr>
          <w:p w14:paraId="3AC7CE87" w14:textId="24276A7C" w:rsidR="00E036E4" w:rsidRPr="003F56B4" w:rsidRDefault="00D74671" w:rsidP="001F5EF6">
            <w:pPr>
              <w:spacing w:line="276" w:lineRule="auto"/>
              <w:rPr>
                <w:sz w:val="18"/>
                <w:szCs w:val="18"/>
              </w:rPr>
            </w:pPr>
            <w:r>
              <w:rPr>
                <w:sz w:val="18"/>
                <w:szCs w:val="18"/>
              </w:rPr>
              <w:t>6</w:t>
            </w:r>
          </w:p>
        </w:tc>
      </w:tr>
      <w:tr w:rsidR="00E036E4" w:rsidRPr="003F56B4" w14:paraId="1429646C" w14:textId="77777777" w:rsidTr="001F5EF6">
        <w:tc>
          <w:tcPr>
            <w:tcW w:w="3823" w:type="dxa"/>
            <w:gridSpan w:val="2"/>
            <w:vMerge/>
            <w:shd w:val="clear" w:color="auto" w:fill="D9D9D9" w:themeFill="background1" w:themeFillShade="D9"/>
          </w:tcPr>
          <w:p w14:paraId="375BDD3A" w14:textId="77777777" w:rsidR="00E036E4" w:rsidRPr="003F56B4" w:rsidRDefault="00E036E4" w:rsidP="001F5EF6">
            <w:pPr>
              <w:spacing w:line="276" w:lineRule="auto"/>
              <w:rPr>
                <w:sz w:val="18"/>
                <w:szCs w:val="18"/>
              </w:rPr>
            </w:pPr>
          </w:p>
        </w:tc>
        <w:tc>
          <w:tcPr>
            <w:tcW w:w="1882" w:type="dxa"/>
          </w:tcPr>
          <w:p w14:paraId="5A42D70E" w14:textId="77777777" w:rsidR="00E036E4" w:rsidRPr="003F56B4" w:rsidRDefault="00E036E4" w:rsidP="001F5EF6">
            <w:pPr>
              <w:spacing w:line="276" w:lineRule="auto"/>
              <w:rPr>
                <w:sz w:val="18"/>
                <w:szCs w:val="18"/>
              </w:rPr>
            </w:pPr>
            <w:r>
              <w:rPr>
                <w:sz w:val="18"/>
                <w:szCs w:val="18"/>
              </w:rPr>
              <w:t>Seminar</w:t>
            </w:r>
          </w:p>
        </w:tc>
        <w:tc>
          <w:tcPr>
            <w:tcW w:w="1812" w:type="dxa"/>
            <w:gridSpan w:val="2"/>
          </w:tcPr>
          <w:p w14:paraId="51411DE2" w14:textId="77777777" w:rsidR="00E036E4" w:rsidRPr="003F56B4" w:rsidRDefault="00E036E4" w:rsidP="001F5EF6">
            <w:pPr>
              <w:spacing w:line="276" w:lineRule="auto"/>
              <w:rPr>
                <w:sz w:val="18"/>
                <w:szCs w:val="18"/>
              </w:rPr>
            </w:pPr>
            <w:r>
              <w:rPr>
                <w:sz w:val="18"/>
                <w:szCs w:val="18"/>
              </w:rPr>
              <w:t>Evaluationsstudien I</w:t>
            </w:r>
          </w:p>
        </w:tc>
        <w:tc>
          <w:tcPr>
            <w:tcW w:w="737" w:type="dxa"/>
          </w:tcPr>
          <w:p w14:paraId="4A245339" w14:textId="573406CE" w:rsidR="00E036E4" w:rsidRPr="003F56B4" w:rsidRDefault="00E036E4" w:rsidP="001F5EF6">
            <w:pPr>
              <w:spacing w:line="276" w:lineRule="auto"/>
              <w:rPr>
                <w:sz w:val="18"/>
                <w:szCs w:val="18"/>
              </w:rPr>
            </w:pPr>
            <w:r>
              <w:rPr>
                <w:sz w:val="18"/>
                <w:szCs w:val="18"/>
              </w:rPr>
              <w:t xml:space="preserve">2 </w:t>
            </w:r>
          </w:p>
        </w:tc>
        <w:tc>
          <w:tcPr>
            <w:tcW w:w="808" w:type="dxa"/>
          </w:tcPr>
          <w:p w14:paraId="6E998FAA" w14:textId="2EF7819C" w:rsidR="00E036E4" w:rsidRPr="003F56B4" w:rsidRDefault="00D74671" w:rsidP="001F5EF6">
            <w:pPr>
              <w:spacing w:line="276" w:lineRule="auto"/>
              <w:rPr>
                <w:sz w:val="18"/>
                <w:szCs w:val="18"/>
              </w:rPr>
            </w:pPr>
            <w:r>
              <w:rPr>
                <w:sz w:val="18"/>
                <w:szCs w:val="18"/>
              </w:rPr>
              <w:t>6</w:t>
            </w:r>
          </w:p>
        </w:tc>
      </w:tr>
      <w:tr w:rsidR="00E036E4" w:rsidRPr="003F56B4" w14:paraId="695D3DA4" w14:textId="77777777" w:rsidTr="001F5EF6">
        <w:tc>
          <w:tcPr>
            <w:tcW w:w="3823" w:type="dxa"/>
            <w:gridSpan w:val="2"/>
            <w:shd w:val="clear" w:color="auto" w:fill="D9D9D9" w:themeFill="background1" w:themeFillShade="D9"/>
          </w:tcPr>
          <w:p w14:paraId="12FE39DC" w14:textId="77777777" w:rsidR="00E036E4" w:rsidRPr="003F56B4" w:rsidRDefault="00E036E4" w:rsidP="001F5EF6">
            <w:pPr>
              <w:spacing w:line="276" w:lineRule="auto"/>
              <w:rPr>
                <w:sz w:val="18"/>
                <w:szCs w:val="18"/>
              </w:rPr>
            </w:pPr>
          </w:p>
        </w:tc>
        <w:tc>
          <w:tcPr>
            <w:tcW w:w="1882" w:type="dxa"/>
          </w:tcPr>
          <w:p w14:paraId="3DFE705C" w14:textId="77777777" w:rsidR="00E036E4" w:rsidRPr="003F56B4" w:rsidRDefault="00E036E4" w:rsidP="001F5EF6">
            <w:pPr>
              <w:spacing w:line="276" w:lineRule="auto"/>
              <w:rPr>
                <w:sz w:val="18"/>
                <w:szCs w:val="18"/>
              </w:rPr>
            </w:pPr>
            <w:r>
              <w:rPr>
                <w:sz w:val="18"/>
                <w:szCs w:val="18"/>
              </w:rPr>
              <w:t>Seminar</w:t>
            </w:r>
          </w:p>
        </w:tc>
        <w:tc>
          <w:tcPr>
            <w:tcW w:w="1812" w:type="dxa"/>
            <w:gridSpan w:val="2"/>
          </w:tcPr>
          <w:p w14:paraId="65293F2E" w14:textId="77777777" w:rsidR="00E036E4" w:rsidRPr="003F56B4" w:rsidRDefault="00E036E4" w:rsidP="001F5EF6">
            <w:pPr>
              <w:spacing w:line="276" w:lineRule="auto"/>
              <w:rPr>
                <w:sz w:val="18"/>
                <w:szCs w:val="18"/>
              </w:rPr>
            </w:pPr>
            <w:r>
              <w:rPr>
                <w:sz w:val="18"/>
                <w:szCs w:val="18"/>
              </w:rPr>
              <w:t>Evaluationsstudien II</w:t>
            </w:r>
          </w:p>
        </w:tc>
        <w:tc>
          <w:tcPr>
            <w:tcW w:w="737" w:type="dxa"/>
          </w:tcPr>
          <w:p w14:paraId="7A69A5AB" w14:textId="55AA1DF6" w:rsidR="00E036E4" w:rsidRPr="003F56B4" w:rsidRDefault="00E036E4" w:rsidP="001F5EF6">
            <w:pPr>
              <w:spacing w:line="276" w:lineRule="auto"/>
              <w:rPr>
                <w:sz w:val="18"/>
                <w:szCs w:val="18"/>
              </w:rPr>
            </w:pPr>
            <w:r>
              <w:rPr>
                <w:sz w:val="18"/>
                <w:szCs w:val="18"/>
              </w:rPr>
              <w:t xml:space="preserve">2  </w:t>
            </w:r>
          </w:p>
        </w:tc>
        <w:tc>
          <w:tcPr>
            <w:tcW w:w="808" w:type="dxa"/>
          </w:tcPr>
          <w:p w14:paraId="420588C8" w14:textId="31B8EB4A" w:rsidR="00E036E4" w:rsidRPr="003F56B4" w:rsidRDefault="00D74671" w:rsidP="001F5EF6">
            <w:pPr>
              <w:spacing w:line="276" w:lineRule="auto"/>
              <w:rPr>
                <w:sz w:val="18"/>
                <w:szCs w:val="18"/>
              </w:rPr>
            </w:pPr>
            <w:r>
              <w:rPr>
                <w:sz w:val="18"/>
                <w:szCs w:val="18"/>
              </w:rPr>
              <w:t>6</w:t>
            </w:r>
          </w:p>
        </w:tc>
      </w:tr>
      <w:tr w:rsidR="00E036E4" w:rsidRPr="003F56B4" w14:paraId="35BD7EE1" w14:textId="77777777" w:rsidTr="001F5EF6">
        <w:tc>
          <w:tcPr>
            <w:tcW w:w="3823" w:type="dxa"/>
            <w:gridSpan w:val="2"/>
            <w:shd w:val="clear" w:color="auto" w:fill="D9D9D9" w:themeFill="background1" w:themeFillShade="D9"/>
          </w:tcPr>
          <w:p w14:paraId="3912A661" w14:textId="77777777" w:rsidR="00E036E4" w:rsidRDefault="00E036E4" w:rsidP="001F5EF6">
            <w:pPr>
              <w:spacing w:line="276" w:lineRule="auto"/>
              <w:rPr>
                <w:sz w:val="18"/>
                <w:szCs w:val="18"/>
              </w:rPr>
            </w:pPr>
            <w:r>
              <w:rPr>
                <w:sz w:val="18"/>
                <w:szCs w:val="18"/>
              </w:rPr>
              <w:t>Leistungskontrollen</w:t>
            </w:r>
          </w:p>
          <w:p w14:paraId="1B859D00" w14:textId="77777777" w:rsidR="00E036E4" w:rsidRPr="003F56B4" w:rsidRDefault="00E036E4" w:rsidP="001F5EF6">
            <w:pPr>
              <w:spacing w:line="276" w:lineRule="auto"/>
              <w:rPr>
                <w:sz w:val="18"/>
                <w:szCs w:val="18"/>
              </w:rPr>
            </w:pPr>
            <w:r>
              <w:rPr>
                <w:i/>
                <w:sz w:val="16"/>
                <w:szCs w:val="16"/>
              </w:rPr>
              <w:t>Leistungspunkte und Noten</w:t>
            </w:r>
            <w:r>
              <w:rPr>
                <w:sz w:val="18"/>
                <w:szCs w:val="18"/>
              </w:rPr>
              <w:t xml:space="preserve"> </w:t>
            </w:r>
            <w:r w:rsidRPr="004A702E">
              <w:rPr>
                <w:i/>
                <w:sz w:val="16"/>
                <w:szCs w:val="16"/>
              </w:rPr>
              <w:t>Voraussetzung für die Vergabe von Leistungspunkten</w:t>
            </w:r>
          </w:p>
        </w:tc>
        <w:tc>
          <w:tcPr>
            <w:tcW w:w="5239" w:type="dxa"/>
            <w:gridSpan w:val="5"/>
          </w:tcPr>
          <w:p w14:paraId="6FE4C098" w14:textId="0AF7D018" w:rsidR="00E036E4" w:rsidRPr="003F56B4" w:rsidRDefault="00E036E4" w:rsidP="001F5EF6">
            <w:pPr>
              <w:spacing w:line="276" w:lineRule="auto"/>
              <w:rPr>
                <w:sz w:val="18"/>
                <w:szCs w:val="18"/>
              </w:rPr>
            </w:pPr>
            <w:r>
              <w:rPr>
                <w:sz w:val="18"/>
                <w:szCs w:val="18"/>
              </w:rPr>
              <w:t>Essay, Referat, Hausarbeit, mündliche Prüfung (Modularbeit)</w:t>
            </w:r>
          </w:p>
        </w:tc>
      </w:tr>
      <w:tr w:rsidR="00E036E4" w:rsidRPr="003F56B4" w14:paraId="18FBF37D" w14:textId="77777777" w:rsidTr="001F5EF6">
        <w:tc>
          <w:tcPr>
            <w:tcW w:w="3823" w:type="dxa"/>
            <w:gridSpan w:val="2"/>
            <w:shd w:val="clear" w:color="auto" w:fill="D9D9D9" w:themeFill="background1" w:themeFillShade="D9"/>
          </w:tcPr>
          <w:p w14:paraId="41B95AB9" w14:textId="77777777" w:rsidR="00E036E4" w:rsidRPr="003F56B4" w:rsidRDefault="00E036E4" w:rsidP="001F5EF6">
            <w:pPr>
              <w:spacing w:line="276" w:lineRule="auto"/>
              <w:rPr>
                <w:sz w:val="18"/>
                <w:szCs w:val="18"/>
              </w:rPr>
            </w:pPr>
            <w:r>
              <w:rPr>
                <w:sz w:val="18"/>
                <w:szCs w:val="18"/>
              </w:rPr>
              <w:t>Arbeitsaufwand</w:t>
            </w:r>
          </w:p>
        </w:tc>
        <w:tc>
          <w:tcPr>
            <w:tcW w:w="5239" w:type="dxa"/>
            <w:gridSpan w:val="5"/>
          </w:tcPr>
          <w:p w14:paraId="7EDA5501" w14:textId="77777777" w:rsidR="00E036E4" w:rsidRPr="003F56B4" w:rsidRDefault="00E036E4" w:rsidP="001F5EF6">
            <w:pPr>
              <w:spacing w:line="276" w:lineRule="auto"/>
              <w:rPr>
                <w:sz w:val="18"/>
                <w:szCs w:val="18"/>
              </w:rPr>
            </w:pPr>
          </w:p>
        </w:tc>
      </w:tr>
      <w:tr w:rsidR="00E036E4" w:rsidRPr="003F56B4" w14:paraId="3BE81CFB" w14:textId="77777777" w:rsidTr="001F5EF6">
        <w:tc>
          <w:tcPr>
            <w:tcW w:w="3823" w:type="dxa"/>
            <w:gridSpan w:val="2"/>
            <w:shd w:val="clear" w:color="auto" w:fill="D9D9D9" w:themeFill="background1" w:themeFillShade="D9"/>
          </w:tcPr>
          <w:p w14:paraId="14B8BA16" w14:textId="77777777" w:rsidR="00E036E4" w:rsidRPr="003F56B4" w:rsidRDefault="00E036E4" w:rsidP="001F5EF6">
            <w:pPr>
              <w:spacing w:line="276" w:lineRule="auto"/>
              <w:rPr>
                <w:sz w:val="18"/>
                <w:szCs w:val="18"/>
              </w:rPr>
            </w:pPr>
            <w:r>
              <w:rPr>
                <w:sz w:val="18"/>
                <w:szCs w:val="18"/>
              </w:rPr>
              <w:t>Zusammensetzung der Modulnote</w:t>
            </w:r>
          </w:p>
        </w:tc>
        <w:tc>
          <w:tcPr>
            <w:tcW w:w="5239" w:type="dxa"/>
            <w:gridSpan w:val="5"/>
          </w:tcPr>
          <w:p w14:paraId="0DC78FE6" w14:textId="77777777" w:rsidR="00E036E4" w:rsidRPr="003F56B4" w:rsidRDefault="00E036E4" w:rsidP="001F5EF6">
            <w:pPr>
              <w:spacing w:line="276" w:lineRule="auto"/>
              <w:rPr>
                <w:sz w:val="18"/>
                <w:szCs w:val="18"/>
              </w:rPr>
            </w:pPr>
          </w:p>
        </w:tc>
      </w:tr>
      <w:tr w:rsidR="00E036E4" w:rsidRPr="003F56B4" w14:paraId="1663A724" w14:textId="77777777" w:rsidTr="001F5EF6">
        <w:tc>
          <w:tcPr>
            <w:tcW w:w="3823" w:type="dxa"/>
            <w:gridSpan w:val="2"/>
            <w:shd w:val="clear" w:color="auto" w:fill="D9D9D9" w:themeFill="background1" w:themeFillShade="D9"/>
          </w:tcPr>
          <w:p w14:paraId="52ACAC63" w14:textId="77777777" w:rsidR="00E036E4" w:rsidRPr="00B3324B" w:rsidRDefault="00E036E4" w:rsidP="001F5EF6">
            <w:pPr>
              <w:spacing w:line="276" w:lineRule="auto"/>
              <w:rPr>
                <w:sz w:val="18"/>
                <w:szCs w:val="18"/>
              </w:rPr>
            </w:pPr>
            <w:r>
              <w:rPr>
                <w:sz w:val="18"/>
                <w:szCs w:val="18"/>
              </w:rPr>
              <w:t>Lernziele/ Kompetenzen</w:t>
            </w:r>
          </w:p>
        </w:tc>
        <w:tc>
          <w:tcPr>
            <w:tcW w:w="5239" w:type="dxa"/>
            <w:gridSpan w:val="5"/>
          </w:tcPr>
          <w:p w14:paraId="455E3EB0" w14:textId="77777777" w:rsidR="00E036E4" w:rsidRDefault="00E036E4" w:rsidP="00E036E4">
            <w:pPr>
              <w:pStyle w:val="Listenabsatz"/>
              <w:numPr>
                <w:ilvl w:val="0"/>
                <w:numId w:val="21"/>
              </w:numPr>
              <w:spacing w:line="276" w:lineRule="auto"/>
              <w:rPr>
                <w:sz w:val="18"/>
                <w:szCs w:val="18"/>
              </w:rPr>
            </w:pPr>
            <w:r w:rsidRPr="00712320">
              <w:rPr>
                <w:sz w:val="18"/>
                <w:szCs w:val="18"/>
              </w:rPr>
              <w:t xml:space="preserve">Die Studierenden haben nach Abschluss des Moduls </w:t>
            </w:r>
            <w:r>
              <w:rPr>
                <w:sz w:val="18"/>
                <w:szCs w:val="18"/>
              </w:rPr>
              <w:t xml:space="preserve">die </w:t>
            </w:r>
            <w:r w:rsidRPr="00712320">
              <w:rPr>
                <w:sz w:val="18"/>
                <w:szCs w:val="18"/>
              </w:rPr>
              <w:t>Entwicklung, die Strukturen und die Institutionen des Politikfeld</w:t>
            </w:r>
            <w:r>
              <w:rPr>
                <w:sz w:val="18"/>
                <w:szCs w:val="18"/>
              </w:rPr>
              <w:t>e</w:t>
            </w:r>
            <w:r w:rsidRPr="00712320">
              <w:rPr>
                <w:sz w:val="18"/>
                <w:szCs w:val="18"/>
              </w:rPr>
              <w:t xml:space="preserve">s tiefgreifend durchdrungen und die Institutionalisierung von Evaluation </w:t>
            </w:r>
            <w:r>
              <w:rPr>
                <w:sz w:val="18"/>
                <w:szCs w:val="18"/>
              </w:rPr>
              <w:t xml:space="preserve">und verwandten Konzepten (z. B. wissenschaftliche Politikberatung) </w:t>
            </w:r>
            <w:r w:rsidRPr="00712320">
              <w:rPr>
                <w:sz w:val="18"/>
                <w:szCs w:val="18"/>
              </w:rPr>
              <w:t>verstanden und können deren Profil und Relevanz</w:t>
            </w:r>
            <w:r>
              <w:rPr>
                <w:sz w:val="18"/>
                <w:szCs w:val="18"/>
              </w:rPr>
              <w:t xml:space="preserve"> angemessen einordnen</w:t>
            </w:r>
            <w:r w:rsidRPr="00712320">
              <w:rPr>
                <w:sz w:val="18"/>
                <w:szCs w:val="18"/>
              </w:rPr>
              <w:t>.</w:t>
            </w:r>
          </w:p>
          <w:p w14:paraId="4B97AEEB" w14:textId="77777777" w:rsidR="00E036E4" w:rsidRDefault="00E036E4" w:rsidP="00E036E4">
            <w:pPr>
              <w:pStyle w:val="Listenabsatz"/>
              <w:numPr>
                <w:ilvl w:val="0"/>
                <w:numId w:val="21"/>
              </w:numPr>
              <w:spacing w:line="276" w:lineRule="auto"/>
              <w:rPr>
                <w:sz w:val="18"/>
                <w:szCs w:val="18"/>
              </w:rPr>
            </w:pPr>
            <w:r>
              <w:rPr>
                <w:sz w:val="18"/>
                <w:szCs w:val="18"/>
              </w:rPr>
              <w:t xml:space="preserve">Die Studierenden haben einen profunden Überblick über die Evaluationslandschaft, über theoretische, feldspezifische und evaluationskulturellen Spezifika sowie über die Datenbasis, wobei sich die Kenntnisse europäisch und international ausgerichtet sein sollen.  </w:t>
            </w:r>
          </w:p>
          <w:p w14:paraId="151E4411" w14:textId="77777777" w:rsidR="00E036E4" w:rsidRDefault="00E036E4" w:rsidP="00E036E4">
            <w:pPr>
              <w:pStyle w:val="Listenabsatz"/>
              <w:numPr>
                <w:ilvl w:val="0"/>
                <w:numId w:val="21"/>
              </w:numPr>
              <w:spacing w:line="276" w:lineRule="auto"/>
              <w:rPr>
                <w:sz w:val="18"/>
                <w:szCs w:val="18"/>
              </w:rPr>
            </w:pPr>
            <w:r>
              <w:rPr>
                <w:sz w:val="18"/>
                <w:szCs w:val="18"/>
              </w:rPr>
              <w:t>Die Studierenden können Evaluationsstudien unter theoretischen, methodologischen, methodischen und evaluationspraktischen Gesichtspunkten differenziert analysieren und bewerten. In diesem Zusammenhang sind sie in der Lage Meta-Evaluationen, Evaluationssynthesen und Reviews zur Anwendung zu bringen.</w:t>
            </w:r>
          </w:p>
          <w:p w14:paraId="4525F9B9" w14:textId="77777777" w:rsidR="00E036E4" w:rsidRPr="00712320" w:rsidRDefault="00E036E4" w:rsidP="00E036E4">
            <w:pPr>
              <w:pStyle w:val="Listenabsatz"/>
              <w:numPr>
                <w:ilvl w:val="0"/>
                <w:numId w:val="21"/>
              </w:numPr>
              <w:spacing w:line="276" w:lineRule="auto"/>
              <w:rPr>
                <w:sz w:val="18"/>
                <w:szCs w:val="18"/>
              </w:rPr>
            </w:pPr>
            <w:r>
              <w:rPr>
                <w:sz w:val="18"/>
                <w:szCs w:val="18"/>
              </w:rPr>
              <w:lastRenderedPageBreak/>
              <w:t xml:space="preserve">Die Studierenden sind in der Lage, Evaluationsstudien mit innovativen Ansätzen und Methoden zu konzipieren, zu präsentieren und in der Auseinandersetzung zu verteidigen.  </w:t>
            </w:r>
          </w:p>
          <w:p w14:paraId="5CE9F4DD" w14:textId="77777777" w:rsidR="00E036E4" w:rsidRPr="003F56B4" w:rsidRDefault="00E036E4" w:rsidP="001F5EF6">
            <w:pPr>
              <w:spacing w:line="276" w:lineRule="auto"/>
              <w:rPr>
                <w:sz w:val="18"/>
                <w:szCs w:val="18"/>
              </w:rPr>
            </w:pPr>
            <w:r>
              <w:rPr>
                <w:sz w:val="18"/>
                <w:szCs w:val="18"/>
              </w:rPr>
              <w:t xml:space="preserve">   </w:t>
            </w:r>
          </w:p>
        </w:tc>
      </w:tr>
      <w:tr w:rsidR="00E036E4" w:rsidRPr="003F56B4" w14:paraId="2B4A5609" w14:textId="77777777" w:rsidTr="001F5EF6">
        <w:tc>
          <w:tcPr>
            <w:tcW w:w="3823" w:type="dxa"/>
            <w:gridSpan w:val="2"/>
            <w:shd w:val="clear" w:color="auto" w:fill="D9D9D9" w:themeFill="background1" w:themeFillShade="D9"/>
          </w:tcPr>
          <w:p w14:paraId="080FD64A" w14:textId="77777777" w:rsidR="00E036E4" w:rsidRPr="003F56B4" w:rsidRDefault="00E036E4" w:rsidP="001F5EF6">
            <w:pPr>
              <w:spacing w:line="276" w:lineRule="auto"/>
              <w:rPr>
                <w:sz w:val="18"/>
                <w:szCs w:val="18"/>
              </w:rPr>
            </w:pPr>
            <w:r>
              <w:rPr>
                <w:sz w:val="18"/>
                <w:szCs w:val="18"/>
              </w:rPr>
              <w:lastRenderedPageBreak/>
              <w:t>Inhalt(e)</w:t>
            </w:r>
          </w:p>
        </w:tc>
        <w:tc>
          <w:tcPr>
            <w:tcW w:w="5239" w:type="dxa"/>
            <w:gridSpan w:val="5"/>
          </w:tcPr>
          <w:p w14:paraId="629C8FED" w14:textId="77777777" w:rsidR="00E036E4" w:rsidRPr="003F56B4" w:rsidRDefault="00E036E4" w:rsidP="001F5EF6">
            <w:pPr>
              <w:spacing w:line="276" w:lineRule="auto"/>
              <w:rPr>
                <w:sz w:val="18"/>
                <w:szCs w:val="18"/>
              </w:rPr>
            </w:pPr>
          </w:p>
        </w:tc>
      </w:tr>
      <w:tr w:rsidR="00E036E4" w:rsidRPr="003F56B4" w14:paraId="2E2CCFDE" w14:textId="77777777" w:rsidTr="001F5EF6">
        <w:tc>
          <w:tcPr>
            <w:tcW w:w="3823" w:type="dxa"/>
            <w:gridSpan w:val="2"/>
            <w:shd w:val="clear" w:color="auto" w:fill="D9D9D9" w:themeFill="background1" w:themeFillShade="D9"/>
          </w:tcPr>
          <w:p w14:paraId="5DD35010" w14:textId="77777777" w:rsidR="00E036E4" w:rsidRDefault="00E036E4" w:rsidP="001F5EF6">
            <w:pPr>
              <w:spacing w:line="276" w:lineRule="auto"/>
              <w:rPr>
                <w:sz w:val="18"/>
                <w:szCs w:val="18"/>
              </w:rPr>
            </w:pPr>
            <w:r>
              <w:rPr>
                <w:sz w:val="18"/>
                <w:szCs w:val="18"/>
              </w:rPr>
              <w:t xml:space="preserve">Weitere Informationen </w:t>
            </w:r>
          </w:p>
          <w:p w14:paraId="0EB369E1" w14:textId="77777777" w:rsidR="00E036E4" w:rsidRDefault="00E036E4" w:rsidP="001F5EF6">
            <w:pPr>
              <w:spacing w:line="276" w:lineRule="auto"/>
              <w:rPr>
                <w:i/>
                <w:sz w:val="18"/>
                <w:szCs w:val="18"/>
              </w:rPr>
            </w:pPr>
            <w:r w:rsidRPr="004A702E">
              <w:rPr>
                <w:i/>
                <w:sz w:val="18"/>
                <w:szCs w:val="18"/>
              </w:rPr>
              <w:t>Verwendbarkeit des Moduls</w:t>
            </w:r>
          </w:p>
          <w:p w14:paraId="13F19E14" w14:textId="77777777" w:rsidR="00E036E4" w:rsidRDefault="00E036E4" w:rsidP="001F5EF6">
            <w:pPr>
              <w:spacing w:line="276" w:lineRule="auto"/>
              <w:rPr>
                <w:i/>
                <w:sz w:val="18"/>
                <w:szCs w:val="18"/>
              </w:rPr>
            </w:pPr>
            <w:r>
              <w:rPr>
                <w:i/>
                <w:sz w:val="18"/>
                <w:szCs w:val="18"/>
              </w:rPr>
              <w:t>Unterrichtssprache</w:t>
            </w:r>
          </w:p>
          <w:p w14:paraId="374A27BA" w14:textId="77777777" w:rsidR="00E036E4" w:rsidRPr="004A702E" w:rsidRDefault="00E036E4" w:rsidP="001F5EF6">
            <w:pPr>
              <w:spacing w:line="276" w:lineRule="auto"/>
              <w:rPr>
                <w:i/>
                <w:sz w:val="18"/>
                <w:szCs w:val="18"/>
              </w:rPr>
            </w:pPr>
            <w:r>
              <w:rPr>
                <w:i/>
                <w:sz w:val="18"/>
                <w:szCs w:val="18"/>
              </w:rPr>
              <w:t>Ggf. Literatur</w:t>
            </w:r>
          </w:p>
        </w:tc>
        <w:tc>
          <w:tcPr>
            <w:tcW w:w="5239" w:type="dxa"/>
            <w:gridSpan w:val="5"/>
          </w:tcPr>
          <w:p w14:paraId="32E2E8D5" w14:textId="77777777" w:rsidR="00E036E4" w:rsidRDefault="00E036E4" w:rsidP="001F5EF6">
            <w:pPr>
              <w:spacing w:line="276" w:lineRule="auto"/>
              <w:rPr>
                <w:sz w:val="18"/>
                <w:szCs w:val="18"/>
              </w:rPr>
            </w:pPr>
            <w:r>
              <w:rPr>
                <w:sz w:val="18"/>
                <w:szCs w:val="18"/>
              </w:rPr>
              <w:t xml:space="preserve">Knill/Tosun (20xx). Einführung in die Policy-Analyse. </w:t>
            </w:r>
          </w:p>
          <w:p w14:paraId="460AFA30" w14:textId="77777777" w:rsidR="00E036E4" w:rsidRPr="003F56B4" w:rsidRDefault="00E036E4" w:rsidP="001F5EF6">
            <w:pPr>
              <w:spacing w:line="276" w:lineRule="auto"/>
              <w:rPr>
                <w:sz w:val="18"/>
                <w:szCs w:val="18"/>
              </w:rPr>
            </w:pPr>
            <w:r>
              <w:rPr>
                <w:sz w:val="18"/>
                <w:szCs w:val="18"/>
              </w:rPr>
              <w:t>Zu ergänzen</w:t>
            </w:r>
          </w:p>
        </w:tc>
      </w:tr>
    </w:tbl>
    <w:p w14:paraId="66922FF5" w14:textId="61DCB756" w:rsidR="003E67D9" w:rsidRDefault="003E67D9">
      <w:pPr>
        <w:spacing w:line="259" w:lineRule="auto"/>
        <w:contextualSpacing w:val="0"/>
      </w:pPr>
    </w:p>
    <w:p w14:paraId="6B723F46" w14:textId="77777777" w:rsidR="00E036E4" w:rsidRDefault="00E036E4">
      <w:pPr>
        <w:spacing w:line="259" w:lineRule="auto"/>
        <w:contextualSpacing w:val="0"/>
      </w:pPr>
    </w:p>
    <w:p w14:paraId="79FB8FAD" w14:textId="77777777" w:rsidR="00D25317" w:rsidRDefault="00D25317" w:rsidP="00435A74">
      <w:pPr>
        <w:pStyle w:val="berschrift1"/>
        <w:numPr>
          <w:ilvl w:val="0"/>
          <w:numId w:val="17"/>
        </w:numPr>
        <w:sectPr w:rsidR="00D25317" w:rsidSect="009D660A">
          <w:headerReference w:type="default" r:id="rId12"/>
          <w:footerReference w:type="default" r:id="rId13"/>
          <w:footerReference w:type="first" r:id="rId14"/>
          <w:pgSz w:w="11906" w:h="16838"/>
          <w:pgMar w:top="1417" w:right="1417" w:bottom="1134" w:left="1417" w:header="708" w:footer="708" w:gutter="0"/>
          <w:cols w:space="708"/>
          <w:titlePg/>
          <w:docGrid w:linePitch="360"/>
        </w:sectPr>
      </w:pPr>
    </w:p>
    <w:p w14:paraId="42C3C65A" w14:textId="77777777" w:rsidR="003B71FF" w:rsidRDefault="00EC187F" w:rsidP="00435A74">
      <w:pPr>
        <w:pStyle w:val="berschrift1"/>
        <w:numPr>
          <w:ilvl w:val="0"/>
          <w:numId w:val="17"/>
        </w:numPr>
      </w:pPr>
      <w:bookmarkStart w:id="12" w:name="_Toc74157589"/>
      <w:r>
        <w:lastRenderedPageBreak/>
        <w:t>Beispielhafter Studienverlaufsplan</w:t>
      </w:r>
      <w:bookmarkEnd w:id="12"/>
    </w:p>
    <w:p w14:paraId="6B9D30C0" w14:textId="77777777" w:rsidR="00D25317" w:rsidRDefault="00D25317" w:rsidP="004A702E">
      <w:pPr>
        <w:pStyle w:val="UdS-Sub-Subline"/>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57"/>
        <w:gridCol w:w="1559"/>
        <w:gridCol w:w="1559"/>
        <w:gridCol w:w="1559"/>
        <w:gridCol w:w="1560"/>
        <w:gridCol w:w="1559"/>
      </w:tblGrid>
      <w:tr w:rsidR="003E67D9" w:rsidRPr="00D25317" w14:paraId="0EC3FC45" w14:textId="77777777" w:rsidTr="00D25317">
        <w:tc>
          <w:tcPr>
            <w:tcW w:w="4957" w:type="dxa"/>
            <w:shd w:val="clear" w:color="auto" w:fill="D9D9D9" w:themeFill="background1" w:themeFillShade="D9"/>
          </w:tcPr>
          <w:p w14:paraId="08642F96" w14:textId="77777777" w:rsidR="003E67D9" w:rsidRPr="00D25317" w:rsidRDefault="003E67D9" w:rsidP="004A702E">
            <w:pPr>
              <w:pStyle w:val="UdS-Sub-Subline"/>
              <w:rPr>
                <w:color w:val="auto"/>
              </w:rPr>
            </w:pPr>
            <w:r w:rsidRPr="00D25317">
              <w:rPr>
                <w:color w:val="auto"/>
              </w:rPr>
              <w:t>Module</w:t>
            </w:r>
          </w:p>
        </w:tc>
        <w:tc>
          <w:tcPr>
            <w:tcW w:w="1559" w:type="dxa"/>
            <w:shd w:val="clear" w:color="auto" w:fill="D9D9D9" w:themeFill="background1" w:themeFillShade="D9"/>
          </w:tcPr>
          <w:p w14:paraId="06824E75" w14:textId="77777777" w:rsidR="003E67D9" w:rsidRPr="00D25317" w:rsidRDefault="003E67D9" w:rsidP="00D25317">
            <w:pPr>
              <w:pStyle w:val="UdS-Sub-Subline"/>
              <w:numPr>
                <w:ilvl w:val="0"/>
                <w:numId w:val="18"/>
              </w:numPr>
              <w:rPr>
                <w:color w:val="auto"/>
              </w:rPr>
            </w:pPr>
            <w:r w:rsidRPr="00D25317">
              <w:rPr>
                <w:color w:val="auto"/>
              </w:rPr>
              <w:t>Sem.</w:t>
            </w:r>
          </w:p>
        </w:tc>
        <w:tc>
          <w:tcPr>
            <w:tcW w:w="1559" w:type="dxa"/>
            <w:shd w:val="clear" w:color="auto" w:fill="D9D9D9" w:themeFill="background1" w:themeFillShade="D9"/>
          </w:tcPr>
          <w:p w14:paraId="5008A47C" w14:textId="77777777" w:rsidR="003E67D9" w:rsidRPr="00D25317" w:rsidRDefault="003E67D9" w:rsidP="00D25317">
            <w:pPr>
              <w:pStyle w:val="UdS-Sub-Subline"/>
              <w:numPr>
                <w:ilvl w:val="0"/>
                <w:numId w:val="18"/>
              </w:numPr>
              <w:rPr>
                <w:color w:val="auto"/>
              </w:rPr>
            </w:pPr>
            <w:r w:rsidRPr="00D25317">
              <w:rPr>
                <w:color w:val="auto"/>
              </w:rPr>
              <w:t>Sem.</w:t>
            </w:r>
          </w:p>
        </w:tc>
        <w:tc>
          <w:tcPr>
            <w:tcW w:w="1559" w:type="dxa"/>
            <w:shd w:val="clear" w:color="auto" w:fill="D9D9D9" w:themeFill="background1" w:themeFillShade="D9"/>
          </w:tcPr>
          <w:p w14:paraId="769B1BE9" w14:textId="77777777" w:rsidR="003E67D9" w:rsidRPr="00D25317" w:rsidRDefault="003E67D9" w:rsidP="00D25317">
            <w:pPr>
              <w:pStyle w:val="UdS-Sub-Subline"/>
              <w:numPr>
                <w:ilvl w:val="0"/>
                <w:numId w:val="18"/>
              </w:numPr>
              <w:rPr>
                <w:color w:val="auto"/>
              </w:rPr>
            </w:pPr>
            <w:r w:rsidRPr="00D25317">
              <w:rPr>
                <w:color w:val="auto"/>
              </w:rPr>
              <w:t>Sem.</w:t>
            </w:r>
          </w:p>
        </w:tc>
        <w:tc>
          <w:tcPr>
            <w:tcW w:w="1560" w:type="dxa"/>
            <w:shd w:val="clear" w:color="auto" w:fill="D9D9D9" w:themeFill="background1" w:themeFillShade="D9"/>
          </w:tcPr>
          <w:p w14:paraId="378AA4F1" w14:textId="77777777" w:rsidR="003E67D9" w:rsidRPr="00D25317" w:rsidRDefault="003E67D9" w:rsidP="00D25317">
            <w:pPr>
              <w:pStyle w:val="UdS-Sub-Subline"/>
              <w:numPr>
                <w:ilvl w:val="0"/>
                <w:numId w:val="18"/>
              </w:numPr>
              <w:rPr>
                <w:color w:val="auto"/>
              </w:rPr>
            </w:pPr>
            <w:r w:rsidRPr="00D25317">
              <w:rPr>
                <w:color w:val="auto"/>
              </w:rPr>
              <w:t>Sem.</w:t>
            </w:r>
          </w:p>
        </w:tc>
        <w:tc>
          <w:tcPr>
            <w:tcW w:w="1559" w:type="dxa"/>
            <w:shd w:val="clear" w:color="auto" w:fill="D9D9D9" w:themeFill="background1" w:themeFillShade="D9"/>
          </w:tcPr>
          <w:p w14:paraId="5CE68F96" w14:textId="65DC24B0" w:rsidR="003E67D9" w:rsidRPr="00D25317" w:rsidRDefault="003E67D9" w:rsidP="003E67D9">
            <w:pPr>
              <w:pStyle w:val="UdS-Sub-Subline"/>
              <w:ind w:left="360"/>
              <w:rPr>
                <w:color w:val="auto"/>
              </w:rPr>
            </w:pPr>
            <w:r>
              <w:rPr>
                <w:color w:val="auto"/>
              </w:rPr>
              <w:t>Gesamt</w:t>
            </w:r>
          </w:p>
        </w:tc>
      </w:tr>
      <w:tr w:rsidR="003E67D9" w14:paraId="201DDB33" w14:textId="77777777" w:rsidTr="003E67D9">
        <w:tc>
          <w:tcPr>
            <w:tcW w:w="4957" w:type="dxa"/>
          </w:tcPr>
          <w:p w14:paraId="0FB19FE9" w14:textId="2A21878F" w:rsidR="003E67D9" w:rsidRDefault="003E67D9" w:rsidP="004A702E">
            <w:pPr>
              <w:pStyle w:val="UdS-Sub-Subline"/>
            </w:pPr>
            <w:r>
              <w:t>Evaluationstheorie</w:t>
            </w:r>
          </w:p>
        </w:tc>
        <w:tc>
          <w:tcPr>
            <w:tcW w:w="1559" w:type="dxa"/>
            <w:shd w:val="clear" w:color="auto" w:fill="A8D08D" w:themeFill="accent6" w:themeFillTint="99"/>
          </w:tcPr>
          <w:p w14:paraId="2C507401" w14:textId="03FD4BD8" w:rsidR="003E67D9" w:rsidRDefault="00DD637B" w:rsidP="004A702E">
            <w:pPr>
              <w:pStyle w:val="UdS-Sub-Subline"/>
            </w:pPr>
            <w:r>
              <w:t>9</w:t>
            </w:r>
            <w:r w:rsidR="002F2BF7">
              <w:t xml:space="preserve"> (</w:t>
            </w:r>
            <w:r>
              <w:t>6</w:t>
            </w:r>
            <w:r w:rsidR="002F2BF7">
              <w:t xml:space="preserve"> SWS)</w:t>
            </w:r>
          </w:p>
        </w:tc>
        <w:tc>
          <w:tcPr>
            <w:tcW w:w="1559" w:type="dxa"/>
          </w:tcPr>
          <w:p w14:paraId="257F1358" w14:textId="2753440F" w:rsidR="003E67D9" w:rsidRDefault="00DD637B" w:rsidP="004A702E">
            <w:pPr>
              <w:pStyle w:val="UdS-Sub-Subline"/>
            </w:pPr>
            <w:r>
              <w:t>3 (2 SWS)</w:t>
            </w:r>
          </w:p>
        </w:tc>
        <w:tc>
          <w:tcPr>
            <w:tcW w:w="1559" w:type="dxa"/>
          </w:tcPr>
          <w:p w14:paraId="1715EDAA" w14:textId="77777777" w:rsidR="003E67D9" w:rsidRDefault="003E67D9" w:rsidP="004A702E">
            <w:pPr>
              <w:pStyle w:val="UdS-Sub-Subline"/>
            </w:pPr>
          </w:p>
        </w:tc>
        <w:tc>
          <w:tcPr>
            <w:tcW w:w="1560" w:type="dxa"/>
          </w:tcPr>
          <w:p w14:paraId="3F4B4C4E" w14:textId="77777777" w:rsidR="003E67D9" w:rsidRDefault="003E67D9" w:rsidP="004A702E">
            <w:pPr>
              <w:pStyle w:val="UdS-Sub-Subline"/>
            </w:pPr>
          </w:p>
        </w:tc>
        <w:tc>
          <w:tcPr>
            <w:tcW w:w="1559" w:type="dxa"/>
          </w:tcPr>
          <w:p w14:paraId="46BB12FE" w14:textId="7D2BCDB0" w:rsidR="003E67D9" w:rsidRDefault="003E67D9" w:rsidP="004A702E">
            <w:pPr>
              <w:pStyle w:val="UdS-Sub-Subline"/>
            </w:pPr>
            <w:r>
              <w:t>12 ECTS</w:t>
            </w:r>
          </w:p>
        </w:tc>
      </w:tr>
      <w:tr w:rsidR="003E67D9" w14:paraId="390335F9" w14:textId="77777777" w:rsidTr="00C30F71">
        <w:tc>
          <w:tcPr>
            <w:tcW w:w="4957" w:type="dxa"/>
          </w:tcPr>
          <w:p w14:paraId="790D04E4" w14:textId="77777777" w:rsidR="003E67D9" w:rsidRDefault="003E67D9" w:rsidP="00CF4973">
            <w:pPr>
              <w:pStyle w:val="UdS-Sub-Subline"/>
            </w:pPr>
            <w:r>
              <w:t>Evaluationsmethoden</w:t>
            </w:r>
          </w:p>
        </w:tc>
        <w:tc>
          <w:tcPr>
            <w:tcW w:w="1559" w:type="dxa"/>
            <w:shd w:val="clear" w:color="auto" w:fill="A8D08D" w:themeFill="accent6" w:themeFillTint="99"/>
          </w:tcPr>
          <w:p w14:paraId="038190F3" w14:textId="19649DC8" w:rsidR="003E67D9" w:rsidRDefault="00F25D54" w:rsidP="00CF4973">
            <w:pPr>
              <w:pStyle w:val="UdS-Sub-Subline"/>
            </w:pPr>
            <w:r>
              <w:t>10</w:t>
            </w:r>
            <w:r w:rsidR="00C10225">
              <w:t xml:space="preserve"> (</w:t>
            </w:r>
            <w:r>
              <w:t>5</w:t>
            </w:r>
            <w:r w:rsidR="00C10225">
              <w:t xml:space="preserve"> SWS)</w:t>
            </w:r>
          </w:p>
        </w:tc>
        <w:tc>
          <w:tcPr>
            <w:tcW w:w="1559" w:type="dxa"/>
            <w:shd w:val="clear" w:color="auto" w:fill="A8D08D" w:themeFill="accent6" w:themeFillTint="99"/>
          </w:tcPr>
          <w:p w14:paraId="1CA25FF8" w14:textId="7E4245F8" w:rsidR="003E67D9" w:rsidRDefault="00DD637B" w:rsidP="00CF4973">
            <w:pPr>
              <w:pStyle w:val="UdS-Sub-Subline"/>
            </w:pPr>
            <w:r>
              <w:t>10</w:t>
            </w:r>
            <w:r w:rsidR="00C10225">
              <w:t xml:space="preserve"> (4 SWS)</w:t>
            </w:r>
          </w:p>
        </w:tc>
        <w:tc>
          <w:tcPr>
            <w:tcW w:w="1559" w:type="dxa"/>
            <w:shd w:val="clear" w:color="auto" w:fill="A8D08D" w:themeFill="accent6" w:themeFillTint="99"/>
          </w:tcPr>
          <w:p w14:paraId="1C486E95" w14:textId="5FB052D7" w:rsidR="003E67D9" w:rsidRDefault="003E67D9" w:rsidP="00CF4973">
            <w:pPr>
              <w:pStyle w:val="UdS-Sub-Subline"/>
            </w:pPr>
          </w:p>
        </w:tc>
        <w:tc>
          <w:tcPr>
            <w:tcW w:w="1560" w:type="dxa"/>
          </w:tcPr>
          <w:p w14:paraId="21C71A87" w14:textId="77777777" w:rsidR="003E67D9" w:rsidRDefault="003E67D9" w:rsidP="00CF4973">
            <w:pPr>
              <w:pStyle w:val="UdS-Sub-Subline"/>
            </w:pPr>
          </w:p>
        </w:tc>
        <w:tc>
          <w:tcPr>
            <w:tcW w:w="1559" w:type="dxa"/>
          </w:tcPr>
          <w:p w14:paraId="6E51830F" w14:textId="199631CC" w:rsidR="003E67D9" w:rsidRDefault="003E67D9" w:rsidP="00CF4973">
            <w:pPr>
              <w:pStyle w:val="UdS-Sub-Subline"/>
            </w:pPr>
            <w:r>
              <w:t>20 ECTS</w:t>
            </w:r>
          </w:p>
        </w:tc>
      </w:tr>
      <w:tr w:rsidR="003E67D9" w14:paraId="2701A8B9" w14:textId="77777777" w:rsidTr="00C30F71">
        <w:tc>
          <w:tcPr>
            <w:tcW w:w="4957" w:type="dxa"/>
          </w:tcPr>
          <w:p w14:paraId="346EEE92" w14:textId="70CD0D24" w:rsidR="003E67D9" w:rsidRDefault="003E67D9" w:rsidP="004A702E">
            <w:pPr>
              <w:pStyle w:val="UdS-Sub-Subline"/>
            </w:pPr>
            <w:r>
              <w:t>Evaluationsmanagement</w:t>
            </w:r>
          </w:p>
        </w:tc>
        <w:tc>
          <w:tcPr>
            <w:tcW w:w="1559" w:type="dxa"/>
            <w:shd w:val="clear" w:color="auto" w:fill="A8D08D" w:themeFill="accent6" w:themeFillTint="99"/>
          </w:tcPr>
          <w:p w14:paraId="1EC335FA" w14:textId="4F833753" w:rsidR="003E67D9" w:rsidRDefault="003E67D9" w:rsidP="004A702E">
            <w:pPr>
              <w:pStyle w:val="UdS-Sub-Subline"/>
            </w:pPr>
          </w:p>
        </w:tc>
        <w:tc>
          <w:tcPr>
            <w:tcW w:w="1559" w:type="dxa"/>
            <w:shd w:val="clear" w:color="auto" w:fill="A8D08D" w:themeFill="accent6" w:themeFillTint="99"/>
          </w:tcPr>
          <w:p w14:paraId="41FA709E" w14:textId="6FF2013B" w:rsidR="003E67D9" w:rsidRDefault="00DD637B" w:rsidP="004A702E">
            <w:pPr>
              <w:pStyle w:val="UdS-Sub-Subline"/>
            </w:pPr>
            <w:r>
              <w:t>10</w:t>
            </w:r>
            <w:r w:rsidR="00990FD9">
              <w:t xml:space="preserve"> (</w:t>
            </w:r>
            <w:r>
              <w:t>4</w:t>
            </w:r>
            <w:r w:rsidR="00990FD9">
              <w:t xml:space="preserve"> SWS)</w:t>
            </w:r>
          </w:p>
        </w:tc>
        <w:tc>
          <w:tcPr>
            <w:tcW w:w="1559" w:type="dxa"/>
            <w:shd w:val="clear" w:color="auto" w:fill="A8D08D" w:themeFill="accent6" w:themeFillTint="99"/>
          </w:tcPr>
          <w:p w14:paraId="3FBF2B19" w14:textId="5F2BB79F" w:rsidR="003E67D9" w:rsidRDefault="00DD637B" w:rsidP="004A702E">
            <w:pPr>
              <w:pStyle w:val="UdS-Sub-Subline"/>
            </w:pPr>
            <w:r>
              <w:t>10</w:t>
            </w:r>
            <w:r w:rsidR="00990FD9">
              <w:t xml:space="preserve"> (</w:t>
            </w:r>
            <w:r>
              <w:t>5</w:t>
            </w:r>
            <w:r w:rsidR="00990FD9">
              <w:t xml:space="preserve"> SWS)</w:t>
            </w:r>
          </w:p>
        </w:tc>
        <w:tc>
          <w:tcPr>
            <w:tcW w:w="1560" w:type="dxa"/>
          </w:tcPr>
          <w:p w14:paraId="23E545C9" w14:textId="77777777" w:rsidR="003E67D9" w:rsidRDefault="003E67D9" w:rsidP="004A702E">
            <w:pPr>
              <w:pStyle w:val="UdS-Sub-Subline"/>
            </w:pPr>
          </w:p>
        </w:tc>
        <w:tc>
          <w:tcPr>
            <w:tcW w:w="1559" w:type="dxa"/>
          </w:tcPr>
          <w:p w14:paraId="2DB2F27B" w14:textId="34EC6C5D" w:rsidR="003E67D9" w:rsidRDefault="003E67D9" w:rsidP="004A702E">
            <w:pPr>
              <w:pStyle w:val="UdS-Sub-Subline"/>
            </w:pPr>
            <w:r>
              <w:t>20 ECTS</w:t>
            </w:r>
          </w:p>
        </w:tc>
      </w:tr>
      <w:tr w:rsidR="003E67D9" w14:paraId="55D10088" w14:textId="77777777" w:rsidTr="00C30F71">
        <w:tc>
          <w:tcPr>
            <w:tcW w:w="4957" w:type="dxa"/>
          </w:tcPr>
          <w:p w14:paraId="0F089088" w14:textId="32351053" w:rsidR="003E67D9" w:rsidRDefault="003E67D9" w:rsidP="004A702E">
            <w:pPr>
              <w:pStyle w:val="UdS-Sub-Subline"/>
            </w:pPr>
            <w:r>
              <w:t>Spezialisierungsgebiet</w:t>
            </w:r>
          </w:p>
        </w:tc>
        <w:tc>
          <w:tcPr>
            <w:tcW w:w="1559" w:type="dxa"/>
          </w:tcPr>
          <w:p w14:paraId="569D7358" w14:textId="77777777" w:rsidR="003E67D9" w:rsidRDefault="003E67D9" w:rsidP="004A702E">
            <w:pPr>
              <w:pStyle w:val="UdS-Sub-Subline"/>
            </w:pPr>
          </w:p>
        </w:tc>
        <w:tc>
          <w:tcPr>
            <w:tcW w:w="1559" w:type="dxa"/>
            <w:shd w:val="clear" w:color="auto" w:fill="A8D08D" w:themeFill="accent6" w:themeFillTint="99"/>
          </w:tcPr>
          <w:p w14:paraId="715ECAD0" w14:textId="0AEEB05D" w:rsidR="003E67D9" w:rsidRDefault="003E67D9" w:rsidP="004A702E">
            <w:pPr>
              <w:pStyle w:val="UdS-Sub-Subline"/>
            </w:pPr>
          </w:p>
        </w:tc>
        <w:tc>
          <w:tcPr>
            <w:tcW w:w="1559" w:type="dxa"/>
            <w:shd w:val="clear" w:color="auto" w:fill="A8D08D" w:themeFill="accent6" w:themeFillTint="99"/>
          </w:tcPr>
          <w:p w14:paraId="5C977137" w14:textId="7129C7F9" w:rsidR="003E67D9" w:rsidRDefault="00DD637B" w:rsidP="004A702E">
            <w:pPr>
              <w:pStyle w:val="UdS-Sub-Subline"/>
            </w:pPr>
            <w:r>
              <w:t>16 (6 SWS)</w:t>
            </w:r>
          </w:p>
        </w:tc>
        <w:tc>
          <w:tcPr>
            <w:tcW w:w="1560" w:type="dxa"/>
            <w:shd w:val="clear" w:color="auto" w:fill="A8D08D" w:themeFill="accent6" w:themeFillTint="99"/>
          </w:tcPr>
          <w:p w14:paraId="38DF3B4C" w14:textId="1216D191" w:rsidR="003E67D9" w:rsidRDefault="00DD637B" w:rsidP="004A702E">
            <w:pPr>
              <w:pStyle w:val="UdS-Sub-Subline"/>
            </w:pPr>
            <w:r>
              <w:t>6 (2 SWS)</w:t>
            </w:r>
          </w:p>
        </w:tc>
        <w:tc>
          <w:tcPr>
            <w:tcW w:w="1559" w:type="dxa"/>
          </w:tcPr>
          <w:p w14:paraId="66F2B729" w14:textId="56A77D1E" w:rsidR="003E67D9" w:rsidRDefault="008542B8" w:rsidP="004A702E">
            <w:pPr>
              <w:pStyle w:val="UdS-Sub-Subline"/>
            </w:pPr>
            <w:r>
              <w:t>22 ECTS</w:t>
            </w:r>
          </w:p>
        </w:tc>
      </w:tr>
      <w:tr w:rsidR="003E67D9" w14:paraId="595E76E9" w14:textId="77777777" w:rsidTr="003E67D9">
        <w:tc>
          <w:tcPr>
            <w:tcW w:w="4957" w:type="dxa"/>
          </w:tcPr>
          <w:p w14:paraId="6C6E4E04" w14:textId="78C4DEF4" w:rsidR="003E67D9" w:rsidRDefault="003E67D9" w:rsidP="004A702E">
            <w:pPr>
              <w:pStyle w:val="UdS-Sub-Subline"/>
            </w:pPr>
            <w:r>
              <w:t>Masterthesis</w:t>
            </w:r>
          </w:p>
        </w:tc>
        <w:tc>
          <w:tcPr>
            <w:tcW w:w="1559" w:type="dxa"/>
          </w:tcPr>
          <w:p w14:paraId="5EB3D14F" w14:textId="77777777" w:rsidR="003E67D9" w:rsidRDefault="003E67D9" w:rsidP="004A702E">
            <w:pPr>
              <w:pStyle w:val="UdS-Sub-Subline"/>
            </w:pPr>
          </w:p>
        </w:tc>
        <w:tc>
          <w:tcPr>
            <w:tcW w:w="1559" w:type="dxa"/>
          </w:tcPr>
          <w:p w14:paraId="3371A63B" w14:textId="77777777" w:rsidR="003E67D9" w:rsidRDefault="003E67D9" w:rsidP="004A702E">
            <w:pPr>
              <w:pStyle w:val="UdS-Sub-Subline"/>
            </w:pPr>
          </w:p>
        </w:tc>
        <w:tc>
          <w:tcPr>
            <w:tcW w:w="1559" w:type="dxa"/>
          </w:tcPr>
          <w:p w14:paraId="2A02F9CE" w14:textId="77777777" w:rsidR="003E67D9" w:rsidRDefault="003E67D9" w:rsidP="004A702E">
            <w:pPr>
              <w:pStyle w:val="UdS-Sub-Subline"/>
            </w:pPr>
          </w:p>
        </w:tc>
        <w:tc>
          <w:tcPr>
            <w:tcW w:w="1560" w:type="dxa"/>
            <w:shd w:val="clear" w:color="auto" w:fill="A8D08D" w:themeFill="accent6" w:themeFillTint="99"/>
          </w:tcPr>
          <w:p w14:paraId="4F361B8B" w14:textId="708B98E5" w:rsidR="003E67D9" w:rsidRDefault="00C30F71" w:rsidP="004A702E">
            <w:pPr>
              <w:pStyle w:val="UdS-Sub-Subline"/>
            </w:pPr>
            <w:r>
              <w:t>16</w:t>
            </w:r>
            <w:r w:rsidR="00DD637B">
              <w:t xml:space="preserve"> (2 SWS)</w:t>
            </w:r>
          </w:p>
        </w:tc>
        <w:tc>
          <w:tcPr>
            <w:tcW w:w="1559" w:type="dxa"/>
          </w:tcPr>
          <w:p w14:paraId="69CB76D0" w14:textId="36FEB0FB" w:rsidR="003E67D9" w:rsidRDefault="008542B8" w:rsidP="004A702E">
            <w:pPr>
              <w:pStyle w:val="UdS-Sub-Subline"/>
            </w:pPr>
            <w:r>
              <w:t>16 ECTS</w:t>
            </w:r>
          </w:p>
        </w:tc>
      </w:tr>
      <w:tr w:rsidR="003E67D9" w14:paraId="6ED3E6F5" w14:textId="77777777" w:rsidTr="00CE5E38">
        <w:tc>
          <w:tcPr>
            <w:tcW w:w="4957" w:type="dxa"/>
            <w:shd w:val="clear" w:color="auto" w:fill="D7DF23"/>
          </w:tcPr>
          <w:p w14:paraId="4E0E3ED7" w14:textId="77777777" w:rsidR="003E67D9" w:rsidRPr="00CE5E38" w:rsidRDefault="003E67D9" w:rsidP="004A702E">
            <w:pPr>
              <w:pStyle w:val="UdS-Sub-Subline"/>
              <w:rPr>
                <w:color w:val="auto"/>
              </w:rPr>
            </w:pPr>
            <w:r w:rsidRPr="00CE5E38">
              <w:rPr>
                <w:color w:val="auto"/>
              </w:rPr>
              <w:t>SWS</w:t>
            </w:r>
          </w:p>
        </w:tc>
        <w:tc>
          <w:tcPr>
            <w:tcW w:w="1559" w:type="dxa"/>
            <w:shd w:val="clear" w:color="auto" w:fill="D7DF23"/>
          </w:tcPr>
          <w:p w14:paraId="138DAB5B" w14:textId="63A593AC" w:rsidR="003E67D9" w:rsidRPr="00CE5E38" w:rsidRDefault="00A94751" w:rsidP="004A702E">
            <w:pPr>
              <w:pStyle w:val="UdS-Sub-Subline"/>
              <w:rPr>
                <w:color w:val="auto"/>
              </w:rPr>
            </w:pPr>
            <w:r>
              <w:rPr>
                <w:color w:val="auto"/>
              </w:rPr>
              <w:t>1</w:t>
            </w:r>
            <w:r w:rsidR="00DD637B">
              <w:rPr>
                <w:color w:val="auto"/>
              </w:rPr>
              <w:t>1</w:t>
            </w:r>
            <w:r w:rsidR="00990FD9">
              <w:rPr>
                <w:color w:val="auto"/>
              </w:rPr>
              <w:t xml:space="preserve"> SWS</w:t>
            </w:r>
          </w:p>
        </w:tc>
        <w:tc>
          <w:tcPr>
            <w:tcW w:w="1559" w:type="dxa"/>
            <w:shd w:val="clear" w:color="auto" w:fill="D7DF23"/>
          </w:tcPr>
          <w:p w14:paraId="3CF36F17" w14:textId="5F27103B" w:rsidR="003E67D9" w:rsidRPr="00CE5E38" w:rsidRDefault="00DD637B" w:rsidP="004A702E">
            <w:pPr>
              <w:pStyle w:val="UdS-Sub-Subline"/>
              <w:rPr>
                <w:color w:val="auto"/>
              </w:rPr>
            </w:pPr>
            <w:r>
              <w:rPr>
                <w:color w:val="auto"/>
              </w:rPr>
              <w:t>10</w:t>
            </w:r>
            <w:r w:rsidR="00990FD9">
              <w:rPr>
                <w:color w:val="auto"/>
              </w:rPr>
              <w:t xml:space="preserve"> SWS</w:t>
            </w:r>
          </w:p>
        </w:tc>
        <w:tc>
          <w:tcPr>
            <w:tcW w:w="1559" w:type="dxa"/>
            <w:shd w:val="clear" w:color="auto" w:fill="D7DF23"/>
          </w:tcPr>
          <w:p w14:paraId="61F9A590" w14:textId="1B707D53" w:rsidR="003E67D9" w:rsidRPr="00CE5E38" w:rsidRDefault="00DD637B" w:rsidP="004A702E">
            <w:pPr>
              <w:pStyle w:val="UdS-Sub-Subline"/>
              <w:rPr>
                <w:color w:val="auto"/>
              </w:rPr>
            </w:pPr>
            <w:r>
              <w:rPr>
                <w:color w:val="auto"/>
              </w:rPr>
              <w:t>11</w:t>
            </w:r>
            <w:r w:rsidR="00990FD9">
              <w:rPr>
                <w:color w:val="auto"/>
              </w:rPr>
              <w:t xml:space="preserve"> SWS</w:t>
            </w:r>
          </w:p>
        </w:tc>
        <w:tc>
          <w:tcPr>
            <w:tcW w:w="1560" w:type="dxa"/>
            <w:shd w:val="clear" w:color="auto" w:fill="D7DF23"/>
          </w:tcPr>
          <w:p w14:paraId="415167D8" w14:textId="05B9ED27" w:rsidR="003E67D9" w:rsidRPr="00CE5E38" w:rsidRDefault="00DD637B" w:rsidP="004A702E">
            <w:pPr>
              <w:pStyle w:val="UdS-Sub-Subline"/>
              <w:rPr>
                <w:color w:val="auto"/>
              </w:rPr>
            </w:pPr>
            <w:r>
              <w:rPr>
                <w:color w:val="auto"/>
              </w:rPr>
              <w:t>4 SWS</w:t>
            </w:r>
          </w:p>
        </w:tc>
        <w:tc>
          <w:tcPr>
            <w:tcW w:w="1559" w:type="dxa"/>
            <w:shd w:val="clear" w:color="auto" w:fill="D7DF23"/>
          </w:tcPr>
          <w:p w14:paraId="6B099DD6" w14:textId="44B366B6" w:rsidR="003E67D9" w:rsidRPr="00CE5E38" w:rsidRDefault="00DD637B" w:rsidP="004A702E">
            <w:pPr>
              <w:pStyle w:val="UdS-Sub-Subline"/>
              <w:rPr>
                <w:color w:val="auto"/>
              </w:rPr>
            </w:pPr>
            <w:r>
              <w:rPr>
                <w:color w:val="auto"/>
              </w:rPr>
              <w:t>36</w:t>
            </w:r>
            <w:r w:rsidR="00990FD9">
              <w:rPr>
                <w:color w:val="auto"/>
              </w:rPr>
              <w:t xml:space="preserve"> SWS</w:t>
            </w:r>
          </w:p>
        </w:tc>
      </w:tr>
      <w:tr w:rsidR="003E67D9" w14:paraId="0A6034AB" w14:textId="77777777" w:rsidTr="00CE5E38">
        <w:tc>
          <w:tcPr>
            <w:tcW w:w="4957" w:type="dxa"/>
            <w:shd w:val="clear" w:color="auto" w:fill="004877"/>
          </w:tcPr>
          <w:p w14:paraId="52502549" w14:textId="77777777" w:rsidR="003E67D9" w:rsidRPr="00CE5E38" w:rsidRDefault="003E67D9" w:rsidP="004A702E">
            <w:pPr>
              <w:pStyle w:val="UdS-Sub-Subline"/>
              <w:rPr>
                <w:color w:val="auto"/>
              </w:rPr>
            </w:pPr>
            <w:r w:rsidRPr="00CE5E38">
              <w:rPr>
                <w:color w:val="auto"/>
              </w:rPr>
              <w:t>CP</w:t>
            </w:r>
          </w:p>
        </w:tc>
        <w:tc>
          <w:tcPr>
            <w:tcW w:w="1559" w:type="dxa"/>
            <w:shd w:val="clear" w:color="auto" w:fill="004877"/>
          </w:tcPr>
          <w:p w14:paraId="67B34B17" w14:textId="601020C9" w:rsidR="003E67D9" w:rsidRPr="00CE5E38" w:rsidRDefault="00DD637B" w:rsidP="004A702E">
            <w:pPr>
              <w:pStyle w:val="UdS-Sub-Subline"/>
              <w:rPr>
                <w:color w:val="auto"/>
              </w:rPr>
            </w:pPr>
            <w:r>
              <w:rPr>
                <w:color w:val="auto"/>
              </w:rPr>
              <w:t>19</w:t>
            </w:r>
          </w:p>
        </w:tc>
        <w:tc>
          <w:tcPr>
            <w:tcW w:w="1559" w:type="dxa"/>
            <w:shd w:val="clear" w:color="auto" w:fill="004877"/>
          </w:tcPr>
          <w:p w14:paraId="6454AEEF" w14:textId="29636D74" w:rsidR="003E67D9" w:rsidRPr="00CE5E38" w:rsidRDefault="00C90924" w:rsidP="004A702E">
            <w:pPr>
              <w:pStyle w:val="UdS-Sub-Subline"/>
              <w:rPr>
                <w:color w:val="auto"/>
              </w:rPr>
            </w:pPr>
            <w:r>
              <w:rPr>
                <w:color w:val="auto"/>
              </w:rPr>
              <w:t>2</w:t>
            </w:r>
            <w:r w:rsidR="00DD637B">
              <w:rPr>
                <w:color w:val="auto"/>
              </w:rPr>
              <w:t>3</w:t>
            </w:r>
          </w:p>
        </w:tc>
        <w:tc>
          <w:tcPr>
            <w:tcW w:w="1559" w:type="dxa"/>
            <w:shd w:val="clear" w:color="auto" w:fill="004877"/>
          </w:tcPr>
          <w:p w14:paraId="1FC7F126" w14:textId="34276DDA" w:rsidR="003E67D9" w:rsidRPr="00CE5E38" w:rsidRDefault="00DD637B" w:rsidP="004A702E">
            <w:pPr>
              <w:pStyle w:val="UdS-Sub-Subline"/>
              <w:rPr>
                <w:color w:val="auto"/>
              </w:rPr>
            </w:pPr>
            <w:r>
              <w:rPr>
                <w:color w:val="auto"/>
              </w:rPr>
              <w:t>26</w:t>
            </w:r>
          </w:p>
        </w:tc>
        <w:tc>
          <w:tcPr>
            <w:tcW w:w="1560" w:type="dxa"/>
            <w:shd w:val="clear" w:color="auto" w:fill="004877"/>
          </w:tcPr>
          <w:p w14:paraId="547B0EFA" w14:textId="32B82150" w:rsidR="003E67D9" w:rsidRPr="00CE5E38" w:rsidRDefault="00DD637B" w:rsidP="004A702E">
            <w:pPr>
              <w:pStyle w:val="UdS-Sub-Subline"/>
              <w:rPr>
                <w:color w:val="auto"/>
              </w:rPr>
            </w:pPr>
            <w:r>
              <w:rPr>
                <w:color w:val="auto"/>
              </w:rPr>
              <w:t>22</w:t>
            </w:r>
          </w:p>
        </w:tc>
        <w:tc>
          <w:tcPr>
            <w:tcW w:w="1559" w:type="dxa"/>
            <w:shd w:val="clear" w:color="auto" w:fill="004877"/>
          </w:tcPr>
          <w:p w14:paraId="0FFA744D" w14:textId="1D3B5C6E" w:rsidR="003E67D9" w:rsidRPr="00CE5E38" w:rsidRDefault="003F5430" w:rsidP="004A702E">
            <w:pPr>
              <w:pStyle w:val="UdS-Sub-Subline"/>
              <w:rPr>
                <w:color w:val="auto"/>
              </w:rPr>
            </w:pPr>
            <w:r>
              <w:rPr>
                <w:color w:val="auto"/>
              </w:rPr>
              <w:t>90</w:t>
            </w:r>
          </w:p>
        </w:tc>
      </w:tr>
      <w:tr w:rsidR="003E67D9" w:rsidRPr="00CE5E38" w14:paraId="3BA31845" w14:textId="77777777" w:rsidTr="00CE5E38">
        <w:tc>
          <w:tcPr>
            <w:tcW w:w="4957" w:type="dxa"/>
            <w:shd w:val="clear" w:color="auto" w:fill="C82254"/>
          </w:tcPr>
          <w:p w14:paraId="27D149CE" w14:textId="77777777" w:rsidR="003E67D9" w:rsidRPr="00CE5E38" w:rsidRDefault="003E67D9" w:rsidP="004A702E">
            <w:pPr>
              <w:pStyle w:val="UdS-Sub-Subline"/>
              <w:rPr>
                <w:color w:val="FFFFFF" w:themeColor="background1"/>
              </w:rPr>
            </w:pPr>
            <w:r w:rsidRPr="00CE5E38">
              <w:rPr>
                <w:color w:val="FFFFFF" w:themeColor="background1"/>
              </w:rPr>
              <w:t>CP Gesamt</w:t>
            </w:r>
          </w:p>
        </w:tc>
        <w:tc>
          <w:tcPr>
            <w:tcW w:w="1559" w:type="dxa"/>
            <w:shd w:val="clear" w:color="auto" w:fill="C82254"/>
          </w:tcPr>
          <w:p w14:paraId="23093AD4" w14:textId="77777777" w:rsidR="003E67D9" w:rsidRPr="00CE5E38" w:rsidRDefault="003E67D9" w:rsidP="004A702E">
            <w:pPr>
              <w:pStyle w:val="UdS-Sub-Subline"/>
              <w:rPr>
                <w:color w:val="FFFFFF" w:themeColor="background1"/>
              </w:rPr>
            </w:pPr>
          </w:p>
        </w:tc>
        <w:tc>
          <w:tcPr>
            <w:tcW w:w="1559" w:type="dxa"/>
            <w:shd w:val="clear" w:color="auto" w:fill="C82254"/>
          </w:tcPr>
          <w:p w14:paraId="3422AC6F" w14:textId="77777777" w:rsidR="003E67D9" w:rsidRPr="00CE5E38" w:rsidRDefault="003E67D9" w:rsidP="004A702E">
            <w:pPr>
              <w:pStyle w:val="UdS-Sub-Subline"/>
              <w:rPr>
                <w:color w:val="FFFFFF" w:themeColor="background1"/>
              </w:rPr>
            </w:pPr>
          </w:p>
        </w:tc>
        <w:tc>
          <w:tcPr>
            <w:tcW w:w="1559" w:type="dxa"/>
            <w:shd w:val="clear" w:color="auto" w:fill="C82254"/>
          </w:tcPr>
          <w:p w14:paraId="313DFADD" w14:textId="77777777" w:rsidR="003E67D9" w:rsidRPr="00CE5E38" w:rsidRDefault="003E67D9" w:rsidP="004A702E">
            <w:pPr>
              <w:pStyle w:val="UdS-Sub-Subline"/>
              <w:rPr>
                <w:color w:val="FFFFFF" w:themeColor="background1"/>
              </w:rPr>
            </w:pPr>
          </w:p>
        </w:tc>
        <w:tc>
          <w:tcPr>
            <w:tcW w:w="1560" w:type="dxa"/>
            <w:shd w:val="clear" w:color="auto" w:fill="C82254"/>
          </w:tcPr>
          <w:p w14:paraId="31CDB046" w14:textId="77777777" w:rsidR="003E67D9" w:rsidRPr="00CE5E38" w:rsidRDefault="003E67D9" w:rsidP="004A702E">
            <w:pPr>
              <w:pStyle w:val="UdS-Sub-Subline"/>
              <w:rPr>
                <w:color w:val="FFFFFF" w:themeColor="background1"/>
              </w:rPr>
            </w:pPr>
          </w:p>
        </w:tc>
        <w:tc>
          <w:tcPr>
            <w:tcW w:w="1559" w:type="dxa"/>
            <w:shd w:val="clear" w:color="auto" w:fill="C82254"/>
          </w:tcPr>
          <w:p w14:paraId="3AF04BEA" w14:textId="2F5B4735" w:rsidR="003E67D9" w:rsidRPr="00CE5E38" w:rsidRDefault="00C90924" w:rsidP="004A702E">
            <w:pPr>
              <w:pStyle w:val="UdS-Sub-Subline"/>
              <w:rPr>
                <w:color w:val="FFFFFF" w:themeColor="background1"/>
              </w:rPr>
            </w:pPr>
            <w:r>
              <w:rPr>
                <w:color w:val="FFFFFF" w:themeColor="background1"/>
              </w:rPr>
              <w:t>90</w:t>
            </w:r>
          </w:p>
        </w:tc>
      </w:tr>
    </w:tbl>
    <w:p w14:paraId="7AE6F484" w14:textId="77777777" w:rsidR="00EC187F" w:rsidRPr="0065256F" w:rsidRDefault="00EC187F" w:rsidP="00CE5E38">
      <w:pPr>
        <w:pStyle w:val="UdS-Sub-Subline"/>
      </w:pPr>
    </w:p>
    <w:sectPr w:rsidR="00EC187F" w:rsidRPr="0065256F" w:rsidSect="008C1017">
      <w:pgSz w:w="16838" w:h="11906" w:orient="landscape"/>
      <w:pgMar w:top="1418" w:right="1418"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esitzer" w:date="2021-06-09T17:52:00Z" w:initials="B">
    <w:p w14:paraId="136DB09F" w14:textId="5343B1CA" w:rsidR="00C16817" w:rsidRDefault="00C16817">
      <w:pPr>
        <w:pStyle w:val="Kommentartext"/>
      </w:pPr>
      <w:r>
        <w:rPr>
          <w:rStyle w:val="Kommentarzeichen"/>
        </w:rPr>
        <w:annotationRef/>
      </w:r>
      <w:r>
        <w:t>Müssen wir im Modulhandbuch alle angebotenen Schwerpunktbereiche ausarbeiten oder reicht es zum jetzigen Zeitpunkt, ein allgemeines Template zu entwickeln. Noch mehr gilt das für die Studien- und Prüfungsordnung: wenn wir dort die Schwerpunkt benennen müssen, dann müssten wir nun „auf Vorrat“ arbeiten.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6DB0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DB09F" w16cid:durableId="246B7E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BAFF" w14:textId="77777777" w:rsidR="00FC432C" w:rsidRDefault="00FC432C" w:rsidP="0065256F">
      <w:pPr>
        <w:spacing w:after="0" w:line="240" w:lineRule="auto"/>
      </w:pPr>
      <w:r>
        <w:separator/>
      </w:r>
    </w:p>
  </w:endnote>
  <w:endnote w:type="continuationSeparator" w:id="0">
    <w:p w14:paraId="64657BC0" w14:textId="77777777" w:rsidR="00FC432C" w:rsidRDefault="00FC432C" w:rsidP="0065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UI">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170275"/>
      <w:docPartObj>
        <w:docPartGallery w:val="Page Numbers (Bottom of Page)"/>
        <w:docPartUnique/>
      </w:docPartObj>
    </w:sdtPr>
    <w:sdtEndPr/>
    <w:sdtContent>
      <w:p w14:paraId="241138BC" w14:textId="3AF019B5" w:rsidR="00C16817" w:rsidRDefault="00C16817">
        <w:pPr>
          <w:pStyle w:val="Fuzeile"/>
          <w:jc w:val="right"/>
        </w:pPr>
        <w:r>
          <w:fldChar w:fldCharType="begin"/>
        </w:r>
        <w:r>
          <w:instrText>PAGE   \* MERGEFORMAT</w:instrText>
        </w:r>
        <w:r>
          <w:fldChar w:fldCharType="separate"/>
        </w:r>
        <w:r>
          <w:rPr>
            <w:noProof/>
          </w:rPr>
          <w:t>6</w:t>
        </w:r>
        <w:r>
          <w:fldChar w:fldCharType="end"/>
        </w:r>
      </w:p>
    </w:sdtContent>
  </w:sdt>
  <w:p w14:paraId="43BA51EC" w14:textId="77777777" w:rsidR="00C16817" w:rsidRDefault="00C168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E12D" w14:textId="77777777" w:rsidR="00C16817" w:rsidRDefault="00C16817">
    <w:pPr>
      <w:pStyle w:val="Fuzeile"/>
      <w:jc w:val="right"/>
    </w:pPr>
  </w:p>
  <w:p w14:paraId="639E593B" w14:textId="77777777" w:rsidR="00C16817" w:rsidRDefault="00C168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9436" w14:textId="77777777" w:rsidR="00FC432C" w:rsidRDefault="00FC432C" w:rsidP="0065256F">
      <w:pPr>
        <w:spacing w:after="0" w:line="240" w:lineRule="auto"/>
      </w:pPr>
      <w:r>
        <w:separator/>
      </w:r>
    </w:p>
  </w:footnote>
  <w:footnote w:type="continuationSeparator" w:id="0">
    <w:p w14:paraId="729C5210" w14:textId="77777777" w:rsidR="00FC432C" w:rsidRDefault="00FC432C" w:rsidP="0065256F">
      <w:pPr>
        <w:spacing w:after="0" w:line="240" w:lineRule="auto"/>
      </w:pPr>
      <w:r>
        <w:continuationSeparator/>
      </w:r>
    </w:p>
  </w:footnote>
  <w:footnote w:id="1">
    <w:p w14:paraId="7DDA5179" w14:textId="5650B494" w:rsidR="00C16817" w:rsidRDefault="00C16817" w:rsidP="00712863">
      <w:pPr>
        <w:pStyle w:val="Funotentext"/>
      </w:pPr>
      <w:r>
        <w:rPr>
          <w:rStyle w:val="Funotenzeichen"/>
        </w:rPr>
        <w:footnoteRef/>
      </w:r>
      <w:r>
        <w:t xml:space="preserve"> </w:t>
      </w:r>
      <w:r w:rsidRPr="001A6110">
        <w:t>Empfohlenes Studiensemester (vgl. Angaben im Studienplan)</w:t>
      </w:r>
    </w:p>
  </w:footnote>
  <w:footnote w:id="2">
    <w:p w14:paraId="5ADDFE0D" w14:textId="3D2CF37B" w:rsidR="00C16817" w:rsidRDefault="00C16817" w:rsidP="00712863">
      <w:pPr>
        <w:spacing w:after="0" w:line="240" w:lineRule="auto"/>
      </w:pPr>
      <w:r>
        <w:rPr>
          <w:rStyle w:val="Funotenzeichen"/>
        </w:rPr>
        <w:footnoteRef/>
      </w:r>
      <w:r>
        <w:t xml:space="preserve"> </w:t>
      </w:r>
      <w:r w:rsidRPr="001A6110">
        <w:rPr>
          <w:sz w:val="20"/>
          <w:szCs w:val="20"/>
        </w:rPr>
        <w:t>Zeitraum, in dem das Modul innerhalb der Regelstudienzeit abgeschlossen wird</w:t>
      </w:r>
    </w:p>
  </w:footnote>
  <w:footnote w:id="3">
    <w:p w14:paraId="0B4A92CB" w14:textId="21298E29" w:rsidR="00C16817" w:rsidRDefault="00C16817" w:rsidP="00712863">
      <w:pPr>
        <w:pStyle w:val="Funotentext"/>
      </w:pPr>
      <w:r>
        <w:rPr>
          <w:rStyle w:val="Funotenzeichen"/>
        </w:rPr>
        <w:footnoteRef/>
      </w:r>
      <w:r>
        <w:t xml:space="preserve"> Bitte einheitlich ausfüllen: Jährlich oder WS</w:t>
      </w:r>
    </w:p>
  </w:footnote>
  <w:footnote w:id="4">
    <w:p w14:paraId="29DF462E" w14:textId="77777777" w:rsidR="00C16817" w:rsidRDefault="00C16817" w:rsidP="00192A95">
      <w:pPr>
        <w:pStyle w:val="Funotentext"/>
      </w:pPr>
      <w:r>
        <w:rPr>
          <w:rStyle w:val="Funotenzeichen"/>
        </w:rPr>
        <w:footnoteRef/>
      </w:r>
      <w:r>
        <w:t xml:space="preserve"> Empfohlenes Studiensemester (vgl. Angaben im Studienplan)</w:t>
      </w:r>
    </w:p>
  </w:footnote>
  <w:footnote w:id="5">
    <w:p w14:paraId="75942820" w14:textId="77777777" w:rsidR="00C16817" w:rsidRDefault="00C16817" w:rsidP="00192A95">
      <w:pPr>
        <w:spacing w:after="0" w:line="240" w:lineRule="auto"/>
      </w:pPr>
      <w:r>
        <w:rPr>
          <w:rStyle w:val="Funotenzeichen"/>
        </w:rPr>
        <w:footnoteRef/>
      </w:r>
      <w:r>
        <w:t xml:space="preserve"> </w:t>
      </w:r>
      <w:r>
        <w:rPr>
          <w:sz w:val="20"/>
          <w:szCs w:val="20"/>
        </w:rPr>
        <w:t>Zeitraum, in dem das Modul innerhalb der Regelstudienzeit abgeschlossen wird</w:t>
      </w:r>
    </w:p>
  </w:footnote>
  <w:footnote w:id="6">
    <w:p w14:paraId="4FD45686" w14:textId="77777777" w:rsidR="00C16817" w:rsidRDefault="00C16817" w:rsidP="00192A95">
      <w:pPr>
        <w:pStyle w:val="Funotentext"/>
      </w:pPr>
      <w:r>
        <w:rPr>
          <w:rStyle w:val="Funotenzeichen"/>
        </w:rPr>
        <w:footnoteRef/>
      </w:r>
      <w:r>
        <w:t xml:space="preserve"> Bitte einheitlich ausfüllen: Jährlich oder WS</w:t>
      </w:r>
    </w:p>
  </w:footnote>
  <w:footnote w:id="7">
    <w:p w14:paraId="6656A33D" w14:textId="77777777" w:rsidR="00C16817" w:rsidRDefault="00C16817" w:rsidP="003E67D9">
      <w:pPr>
        <w:pStyle w:val="Funotentext"/>
      </w:pPr>
      <w:r>
        <w:rPr>
          <w:rStyle w:val="Funotenzeichen"/>
        </w:rPr>
        <w:footnoteRef/>
      </w:r>
      <w:r>
        <w:t xml:space="preserve"> </w:t>
      </w:r>
      <w:r w:rsidRPr="001A6110">
        <w:t>Empfohlenes Studiensemester (vgl. Angaben im Studienplan)</w:t>
      </w:r>
    </w:p>
  </w:footnote>
  <w:footnote w:id="8">
    <w:p w14:paraId="24C146E9" w14:textId="77777777" w:rsidR="00C16817" w:rsidRDefault="00C16817" w:rsidP="003E67D9">
      <w:pPr>
        <w:spacing w:after="80"/>
      </w:pPr>
      <w:r>
        <w:rPr>
          <w:rStyle w:val="Funotenzeichen"/>
        </w:rPr>
        <w:footnoteRef/>
      </w:r>
      <w:r>
        <w:t xml:space="preserve"> </w:t>
      </w:r>
      <w:r w:rsidRPr="001A6110">
        <w:rPr>
          <w:sz w:val="20"/>
          <w:szCs w:val="20"/>
        </w:rPr>
        <w:t>Zeitraum, in dem das Modul innerhalb der Regelstudienzeit abgeschlossen wird</w:t>
      </w:r>
    </w:p>
  </w:footnote>
  <w:footnote w:id="9">
    <w:p w14:paraId="25CA13C4" w14:textId="77777777" w:rsidR="00C16817" w:rsidRDefault="00C16817" w:rsidP="003E67D9">
      <w:pPr>
        <w:pStyle w:val="Funotentext"/>
      </w:pPr>
      <w:r>
        <w:rPr>
          <w:rStyle w:val="Funotenzeichen"/>
        </w:rPr>
        <w:footnoteRef/>
      </w:r>
      <w:r>
        <w:t xml:space="preserve"> Bitte einheitlich ausfüllen: Jährlich oder WS</w:t>
      </w:r>
    </w:p>
  </w:footnote>
  <w:footnote w:id="10">
    <w:p w14:paraId="082F359E" w14:textId="77777777" w:rsidR="00C16817" w:rsidRDefault="00C16817" w:rsidP="00E036E4">
      <w:pPr>
        <w:pStyle w:val="Funotentext"/>
      </w:pPr>
      <w:r>
        <w:rPr>
          <w:rStyle w:val="Funotenzeichen"/>
        </w:rPr>
        <w:footnoteRef/>
      </w:r>
      <w:r>
        <w:t xml:space="preserve"> </w:t>
      </w:r>
      <w:r w:rsidRPr="001A6110">
        <w:t>Empfohlenes Studiensemester (vgl. Angaben im Studienplan)</w:t>
      </w:r>
    </w:p>
  </w:footnote>
  <w:footnote w:id="11">
    <w:p w14:paraId="1628AA32" w14:textId="77777777" w:rsidR="00C16817" w:rsidRDefault="00C16817" w:rsidP="00E036E4">
      <w:pPr>
        <w:spacing w:after="0" w:line="240" w:lineRule="auto"/>
      </w:pPr>
      <w:r>
        <w:rPr>
          <w:rStyle w:val="Funotenzeichen"/>
        </w:rPr>
        <w:footnoteRef/>
      </w:r>
      <w:r>
        <w:t xml:space="preserve"> </w:t>
      </w:r>
      <w:r w:rsidRPr="001A6110">
        <w:rPr>
          <w:sz w:val="20"/>
          <w:szCs w:val="20"/>
        </w:rPr>
        <w:t>Zeitraum, in dem das Modul innerhalb der Regelstudienzeit abgeschlossen wird</w:t>
      </w:r>
    </w:p>
  </w:footnote>
  <w:footnote w:id="12">
    <w:p w14:paraId="3115F1B1" w14:textId="77777777" w:rsidR="00C16817" w:rsidRDefault="00C16817" w:rsidP="00E036E4">
      <w:pPr>
        <w:pStyle w:val="Funotentext"/>
      </w:pPr>
      <w:r>
        <w:rPr>
          <w:rStyle w:val="Funotenzeichen"/>
        </w:rPr>
        <w:footnoteRef/>
      </w:r>
      <w:r>
        <w:t xml:space="preserve"> Bitte einheitlich ausfüllen: Jährlich oder 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F256" w14:textId="77777777" w:rsidR="00C16817" w:rsidRPr="00D23977" w:rsidRDefault="00C16817" w:rsidP="0065256F">
    <w:pPr>
      <w:rPr>
        <w:sz w:val="28"/>
        <w:szCs w:val="28"/>
      </w:rPr>
    </w:pPr>
    <w:r w:rsidRPr="00D23977">
      <w:rPr>
        <w:rFonts w:cs="Segoe UI"/>
        <w:noProof/>
        <w:color w:val="44546A" w:themeColor="text2"/>
        <w:sz w:val="28"/>
        <w:szCs w:val="28"/>
      </w:rPr>
      <w:drawing>
        <wp:anchor distT="0" distB="0" distL="114300" distR="114300" simplePos="0" relativeHeight="251659264" behindDoc="1" locked="0" layoutInCell="1" allowOverlap="1" wp14:anchorId="237B507D" wp14:editId="4CCB98D0">
          <wp:simplePos x="0" y="0"/>
          <wp:positionH relativeFrom="column">
            <wp:posOffset>5216303</wp:posOffset>
          </wp:positionH>
          <wp:positionV relativeFrom="paragraph">
            <wp:posOffset>-71755</wp:posOffset>
          </wp:positionV>
          <wp:extent cx="880745" cy="352425"/>
          <wp:effectExtent l="0" t="0" r="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dS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745" cy="352425"/>
                  </a:xfrm>
                  <a:prstGeom prst="rect">
                    <a:avLst/>
                  </a:prstGeom>
                </pic:spPr>
              </pic:pic>
            </a:graphicData>
          </a:graphic>
        </wp:anchor>
      </w:drawing>
    </w:r>
    <w:r w:rsidRPr="00D23977">
      <w:rPr>
        <w:rFonts w:cs="Segoe UI"/>
        <w:noProof/>
        <w:color w:val="44546A" w:themeColor="text2"/>
        <w:sz w:val="28"/>
        <w:szCs w:val="28"/>
      </w:rPr>
      <w:drawing>
        <wp:anchor distT="0" distB="0" distL="114300" distR="114300" simplePos="0" relativeHeight="251660288" behindDoc="1" locked="0" layoutInCell="1" allowOverlap="1" wp14:anchorId="39B22F64" wp14:editId="03D0E247">
          <wp:simplePos x="0" y="0"/>
          <wp:positionH relativeFrom="column">
            <wp:posOffset>0</wp:posOffset>
          </wp:positionH>
          <wp:positionV relativeFrom="paragraph">
            <wp:posOffset>356235</wp:posOffset>
          </wp:positionV>
          <wp:extent cx="6120130" cy="8191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Streifen-rot-gelbgrü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130" cy="81915"/>
                  </a:xfrm>
                  <a:prstGeom prst="rect">
                    <a:avLst/>
                  </a:prstGeom>
                </pic:spPr>
              </pic:pic>
            </a:graphicData>
          </a:graphic>
        </wp:anchor>
      </w:drawing>
    </w:r>
    <w:r w:rsidRPr="00D23977">
      <w:rPr>
        <w:rFonts w:cs="Segoe UI"/>
        <w:color w:val="44546A" w:themeColor="text2"/>
        <w:sz w:val="28"/>
        <w:szCs w:val="28"/>
      </w:rPr>
      <w:t>www.uni-saarland.de</w:t>
    </w:r>
  </w:p>
  <w:p w14:paraId="1E579F4B" w14:textId="77777777" w:rsidR="00C16817" w:rsidRDefault="00C16817" w:rsidP="0065256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419"/>
    <w:multiLevelType w:val="hybridMultilevel"/>
    <w:tmpl w:val="947A8164"/>
    <w:lvl w:ilvl="0" w:tplc="7D6AC412">
      <w:start w:val="1"/>
      <w:numFmt w:val="bullet"/>
      <w:lvlText w:val=""/>
      <w:lvlJc w:val="left"/>
      <w:pPr>
        <w:ind w:left="1428" w:hanging="360"/>
      </w:pPr>
      <w:rPr>
        <w:rFonts w:ascii="Symbol" w:hAnsi="Symbol" w:hint="default"/>
        <w:color w:val="C8225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FF728CA"/>
    <w:multiLevelType w:val="hybridMultilevel"/>
    <w:tmpl w:val="1FD0D2A6"/>
    <w:lvl w:ilvl="0" w:tplc="7D6AC412">
      <w:start w:val="1"/>
      <w:numFmt w:val="bullet"/>
      <w:lvlText w:val=""/>
      <w:lvlJc w:val="left"/>
      <w:pPr>
        <w:ind w:left="1788" w:hanging="360"/>
      </w:pPr>
      <w:rPr>
        <w:rFonts w:ascii="Symbol" w:hAnsi="Symbol" w:hint="default"/>
        <w:color w:val="C82254"/>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 w15:restartNumberingAfterBreak="0">
    <w:nsid w:val="18E009A0"/>
    <w:multiLevelType w:val="hybridMultilevel"/>
    <w:tmpl w:val="04B618A0"/>
    <w:lvl w:ilvl="0" w:tplc="7D6AC412">
      <w:start w:val="1"/>
      <w:numFmt w:val="bullet"/>
      <w:lvlText w:val=""/>
      <w:lvlJc w:val="left"/>
      <w:pPr>
        <w:ind w:left="1428" w:hanging="360"/>
      </w:pPr>
      <w:rPr>
        <w:rFonts w:ascii="Symbol" w:hAnsi="Symbol" w:hint="default"/>
        <w:color w:val="C8225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1F7574A2"/>
    <w:multiLevelType w:val="hybridMultilevel"/>
    <w:tmpl w:val="615C7BE6"/>
    <w:lvl w:ilvl="0" w:tplc="7D6AC412">
      <w:start w:val="1"/>
      <w:numFmt w:val="bullet"/>
      <w:lvlText w:val=""/>
      <w:lvlJc w:val="left"/>
      <w:pPr>
        <w:ind w:left="720" w:hanging="360"/>
      </w:pPr>
      <w:rPr>
        <w:rFonts w:ascii="Symbol" w:hAnsi="Symbol" w:hint="default"/>
        <w:color w:val="C8225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A90E6F"/>
    <w:multiLevelType w:val="hybridMultilevel"/>
    <w:tmpl w:val="E01AC7B8"/>
    <w:lvl w:ilvl="0" w:tplc="D9BA3528">
      <w:start w:val="3"/>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24694C"/>
    <w:multiLevelType w:val="hybridMultilevel"/>
    <w:tmpl w:val="9F3AFFC2"/>
    <w:lvl w:ilvl="0" w:tplc="7D6AC412">
      <w:start w:val="1"/>
      <w:numFmt w:val="bullet"/>
      <w:lvlText w:val=""/>
      <w:lvlJc w:val="left"/>
      <w:pPr>
        <w:ind w:left="720" w:hanging="360"/>
      </w:pPr>
      <w:rPr>
        <w:rFonts w:ascii="Symbol" w:hAnsi="Symbol" w:hint="default"/>
        <w:color w:val="C8225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EE29DE"/>
    <w:multiLevelType w:val="hybridMultilevel"/>
    <w:tmpl w:val="8DBCD9B8"/>
    <w:lvl w:ilvl="0" w:tplc="0218A34E">
      <w:start w:val="1"/>
      <w:numFmt w:val="bullet"/>
      <w:lvlText w:val=""/>
      <w:lvlJc w:val="left"/>
      <w:pPr>
        <w:ind w:left="720" w:hanging="360"/>
      </w:pPr>
      <w:rPr>
        <w:rFonts w:ascii="Symbol" w:hAnsi="Symbol" w:hint="default"/>
        <w:color w:val="C8225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F6772"/>
    <w:multiLevelType w:val="hybridMultilevel"/>
    <w:tmpl w:val="D7CEA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591D65"/>
    <w:multiLevelType w:val="hybridMultilevel"/>
    <w:tmpl w:val="A740CF72"/>
    <w:lvl w:ilvl="0" w:tplc="7D6AC412">
      <w:start w:val="1"/>
      <w:numFmt w:val="bullet"/>
      <w:lvlText w:val=""/>
      <w:lvlJc w:val="left"/>
      <w:pPr>
        <w:ind w:left="1428" w:hanging="360"/>
      </w:pPr>
      <w:rPr>
        <w:rFonts w:ascii="Symbol" w:hAnsi="Symbol" w:hint="default"/>
        <w:color w:val="C8225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4EE90961"/>
    <w:multiLevelType w:val="multilevel"/>
    <w:tmpl w:val="0552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815DB"/>
    <w:multiLevelType w:val="multilevel"/>
    <w:tmpl w:val="B4FA887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53925855"/>
    <w:multiLevelType w:val="multilevel"/>
    <w:tmpl w:val="D71E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A214C"/>
    <w:multiLevelType w:val="hybridMultilevel"/>
    <w:tmpl w:val="29248D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A04C7D"/>
    <w:multiLevelType w:val="hybridMultilevel"/>
    <w:tmpl w:val="497C99EA"/>
    <w:lvl w:ilvl="0" w:tplc="7D6AC412">
      <w:start w:val="1"/>
      <w:numFmt w:val="bullet"/>
      <w:lvlText w:val=""/>
      <w:lvlJc w:val="left"/>
      <w:pPr>
        <w:ind w:left="1428" w:hanging="360"/>
      </w:pPr>
      <w:rPr>
        <w:rFonts w:ascii="Symbol" w:hAnsi="Symbol" w:hint="default"/>
        <w:color w:val="C8225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58446130"/>
    <w:multiLevelType w:val="hybridMultilevel"/>
    <w:tmpl w:val="AFE473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C5061D"/>
    <w:multiLevelType w:val="hybridMultilevel"/>
    <w:tmpl w:val="CB8AE834"/>
    <w:lvl w:ilvl="0" w:tplc="A290DECE">
      <w:start w:val="1"/>
      <w:numFmt w:val="bullet"/>
      <w:lvlText w:val=""/>
      <w:lvlJc w:val="left"/>
      <w:pPr>
        <w:ind w:left="720" w:hanging="360"/>
      </w:pPr>
      <w:rPr>
        <w:rFonts w:ascii="Wingdings" w:hAnsi="Wingdings" w:hint="default"/>
        <w:color w:val="C8225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AB1857"/>
    <w:multiLevelType w:val="hybridMultilevel"/>
    <w:tmpl w:val="D7740812"/>
    <w:lvl w:ilvl="0" w:tplc="7D6AC412">
      <w:start w:val="1"/>
      <w:numFmt w:val="bullet"/>
      <w:lvlText w:val=""/>
      <w:lvlJc w:val="left"/>
      <w:pPr>
        <w:ind w:left="1428" w:hanging="360"/>
      </w:pPr>
      <w:rPr>
        <w:rFonts w:ascii="Symbol" w:hAnsi="Symbol" w:hint="default"/>
        <w:color w:val="C8225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663A7F23"/>
    <w:multiLevelType w:val="hybridMultilevel"/>
    <w:tmpl w:val="25708D02"/>
    <w:lvl w:ilvl="0" w:tplc="7D6AC412">
      <w:start w:val="1"/>
      <w:numFmt w:val="bullet"/>
      <w:lvlText w:val=""/>
      <w:lvlJc w:val="left"/>
      <w:pPr>
        <w:ind w:left="720" w:hanging="360"/>
      </w:pPr>
      <w:rPr>
        <w:rFonts w:ascii="Symbol" w:hAnsi="Symbol" w:hint="default"/>
        <w:color w:val="C8225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490F4E"/>
    <w:multiLevelType w:val="hybridMultilevel"/>
    <w:tmpl w:val="ACE4282A"/>
    <w:lvl w:ilvl="0" w:tplc="D9BA3528">
      <w:start w:val="3"/>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8D4153"/>
    <w:multiLevelType w:val="hybridMultilevel"/>
    <w:tmpl w:val="2AD6A5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30D0290"/>
    <w:multiLevelType w:val="hybridMultilevel"/>
    <w:tmpl w:val="0CBC0698"/>
    <w:lvl w:ilvl="0" w:tplc="7D6AC412">
      <w:start w:val="1"/>
      <w:numFmt w:val="bullet"/>
      <w:lvlText w:val=""/>
      <w:lvlJc w:val="left"/>
      <w:pPr>
        <w:ind w:left="1428" w:hanging="360"/>
      </w:pPr>
      <w:rPr>
        <w:rFonts w:ascii="Symbol" w:hAnsi="Symbol" w:hint="default"/>
        <w:color w:val="C8225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6"/>
  </w:num>
  <w:num w:numId="2">
    <w:abstractNumId w:val="15"/>
  </w:num>
  <w:num w:numId="3">
    <w:abstractNumId w:val="10"/>
  </w:num>
  <w:num w:numId="4">
    <w:abstractNumId w:val="11"/>
  </w:num>
  <w:num w:numId="5">
    <w:abstractNumId w:val="0"/>
  </w:num>
  <w:num w:numId="6">
    <w:abstractNumId w:val="13"/>
  </w:num>
  <w:num w:numId="7">
    <w:abstractNumId w:val="2"/>
  </w:num>
  <w:num w:numId="8">
    <w:abstractNumId w:val="8"/>
  </w:num>
  <w:num w:numId="9">
    <w:abstractNumId w:val="1"/>
  </w:num>
  <w:num w:numId="10">
    <w:abstractNumId w:val="18"/>
  </w:num>
  <w:num w:numId="11">
    <w:abstractNumId w:val="17"/>
  </w:num>
  <w:num w:numId="12">
    <w:abstractNumId w:val="5"/>
  </w:num>
  <w:num w:numId="13">
    <w:abstractNumId w:val="4"/>
  </w:num>
  <w:num w:numId="14">
    <w:abstractNumId w:val="3"/>
  </w:num>
  <w:num w:numId="15">
    <w:abstractNumId w:val="16"/>
  </w:num>
  <w:num w:numId="16">
    <w:abstractNumId w:val="20"/>
  </w:num>
  <w:num w:numId="17">
    <w:abstractNumId w:val="7"/>
  </w:num>
  <w:num w:numId="18">
    <w:abstractNumId w:val="12"/>
  </w:num>
  <w:num w:numId="19">
    <w:abstractNumId w:val="19"/>
  </w:num>
  <w:num w:numId="20">
    <w:abstractNumId w:val="9"/>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sitzer">
    <w15:presenceInfo w15:providerId="Windows Live" w15:userId="1915bc1ae2d74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6F"/>
    <w:rsid w:val="00014363"/>
    <w:rsid w:val="00031B5C"/>
    <w:rsid w:val="00047760"/>
    <w:rsid w:val="00052335"/>
    <w:rsid w:val="00086B11"/>
    <w:rsid w:val="00087D3A"/>
    <w:rsid w:val="000A77CC"/>
    <w:rsid w:val="000B225A"/>
    <w:rsid w:val="000C0C72"/>
    <w:rsid w:val="000D59D6"/>
    <w:rsid w:val="000E6FC5"/>
    <w:rsid w:val="000F159C"/>
    <w:rsid w:val="000F33BF"/>
    <w:rsid w:val="000F718C"/>
    <w:rsid w:val="0010056E"/>
    <w:rsid w:val="001046BD"/>
    <w:rsid w:val="001228AD"/>
    <w:rsid w:val="00130139"/>
    <w:rsid w:val="001636FC"/>
    <w:rsid w:val="00165055"/>
    <w:rsid w:val="00174020"/>
    <w:rsid w:val="00177F72"/>
    <w:rsid w:val="00192A95"/>
    <w:rsid w:val="00195DDC"/>
    <w:rsid w:val="001A6110"/>
    <w:rsid w:val="001D6F0E"/>
    <w:rsid w:val="001F5EF6"/>
    <w:rsid w:val="001F7B21"/>
    <w:rsid w:val="00214898"/>
    <w:rsid w:val="00223A4A"/>
    <w:rsid w:val="00234752"/>
    <w:rsid w:val="0024385A"/>
    <w:rsid w:val="002444FC"/>
    <w:rsid w:val="002476A3"/>
    <w:rsid w:val="00264B6B"/>
    <w:rsid w:val="00267C77"/>
    <w:rsid w:val="00276AE8"/>
    <w:rsid w:val="00277628"/>
    <w:rsid w:val="0028086C"/>
    <w:rsid w:val="002A3EA1"/>
    <w:rsid w:val="002A5238"/>
    <w:rsid w:val="002B794B"/>
    <w:rsid w:val="002C04F0"/>
    <w:rsid w:val="002E075E"/>
    <w:rsid w:val="002E41D2"/>
    <w:rsid w:val="002E5CB5"/>
    <w:rsid w:val="002F2BF7"/>
    <w:rsid w:val="003112BE"/>
    <w:rsid w:val="00321AF8"/>
    <w:rsid w:val="00394090"/>
    <w:rsid w:val="00394F2C"/>
    <w:rsid w:val="003A05B4"/>
    <w:rsid w:val="003A7598"/>
    <w:rsid w:val="003B1E78"/>
    <w:rsid w:val="003B6712"/>
    <w:rsid w:val="003B71FF"/>
    <w:rsid w:val="003E67D9"/>
    <w:rsid w:val="003F4213"/>
    <w:rsid w:val="003F5430"/>
    <w:rsid w:val="003F56B4"/>
    <w:rsid w:val="00405ABB"/>
    <w:rsid w:val="0042764D"/>
    <w:rsid w:val="00435A74"/>
    <w:rsid w:val="00436EF0"/>
    <w:rsid w:val="00445489"/>
    <w:rsid w:val="004566F6"/>
    <w:rsid w:val="00462D82"/>
    <w:rsid w:val="00466B51"/>
    <w:rsid w:val="00487E2F"/>
    <w:rsid w:val="00491BD3"/>
    <w:rsid w:val="004A2003"/>
    <w:rsid w:val="004A6CF6"/>
    <w:rsid w:val="004A702E"/>
    <w:rsid w:val="004B223D"/>
    <w:rsid w:val="004C59DD"/>
    <w:rsid w:val="00504FC9"/>
    <w:rsid w:val="0050794E"/>
    <w:rsid w:val="00520044"/>
    <w:rsid w:val="00544601"/>
    <w:rsid w:val="00557A01"/>
    <w:rsid w:val="005850E8"/>
    <w:rsid w:val="005A222D"/>
    <w:rsid w:val="005A39CA"/>
    <w:rsid w:val="005B5F23"/>
    <w:rsid w:val="005C7F53"/>
    <w:rsid w:val="005D70C1"/>
    <w:rsid w:val="005F3DE8"/>
    <w:rsid w:val="00611231"/>
    <w:rsid w:val="00614E14"/>
    <w:rsid w:val="00627F0C"/>
    <w:rsid w:val="00635670"/>
    <w:rsid w:val="0065256F"/>
    <w:rsid w:val="0066157C"/>
    <w:rsid w:val="00662ACD"/>
    <w:rsid w:val="00684ADE"/>
    <w:rsid w:val="006C65FC"/>
    <w:rsid w:val="006E1A14"/>
    <w:rsid w:val="006E2FCD"/>
    <w:rsid w:val="006F3AB7"/>
    <w:rsid w:val="006F405E"/>
    <w:rsid w:val="00701732"/>
    <w:rsid w:val="00706C32"/>
    <w:rsid w:val="0071123B"/>
    <w:rsid w:val="00711299"/>
    <w:rsid w:val="00712863"/>
    <w:rsid w:val="007161D5"/>
    <w:rsid w:val="00716D91"/>
    <w:rsid w:val="00731E7D"/>
    <w:rsid w:val="00747FA0"/>
    <w:rsid w:val="007502E0"/>
    <w:rsid w:val="007559B9"/>
    <w:rsid w:val="007A2A90"/>
    <w:rsid w:val="007B6552"/>
    <w:rsid w:val="007C3EBB"/>
    <w:rsid w:val="007D467B"/>
    <w:rsid w:val="007D683A"/>
    <w:rsid w:val="007E09BC"/>
    <w:rsid w:val="008004E1"/>
    <w:rsid w:val="008528E9"/>
    <w:rsid w:val="008542B8"/>
    <w:rsid w:val="008620DE"/>
    <w:rsid w:val="00862ABE"/>
    <w:rsid w:val="00876BCC"/>
    <w:rsid w:val="008A3285"/>
    <w:rsid w:val="008B0C50"/>
    <w:rsid w:val="008B17D6"/>
    <w:rsid w:val="008C1017"/>
    <w:rsid w:val="008C73F1"/>
    <w:rsid w:val="008D00C0"/>
    <w:rsid w:val="008F33C3"/>
    <w:rsid w:val="008F426F"/>
    <w:rsid w:val="008F7183"/>
    <w:rsid w:val="009102C8"/>
    <w:rsid w:val="00917907"/>
    <w:rsid w:val="00954D68"/>
    <w:rsid w:val="00962853"/>
    <w:rsid w:val="00970D19"/>
    <w:rsid w:val="009878D1"/>
    <w:rsid w:val="00990FD9"/>
    <w:rsid w:val="009A34F4"/>
    <w:rsid w:val="009C2775"/>
    <w:rsid w:val="009C43A8"/>
    <w:rsid w:val="009D4279"/>
    <w:rsid w:val="009D5493"/>
    <w:rsid w:val="009D660A"/>
    <w:rsid w:val="009F0879"/>
    <w:rsid w:val="009F32B1"/>
    <w:rsid w:val="00A00AEA"/>
    <w:rsid w:val="00A04B9F"/>
    <w:rsid w:val="00A25BD1"/>
    <w:rsid w:val="00A267FD"/>
    <w:rsid w:val="00A44301"/>
    <w:rsid w:val="00A90945"/>
    <w:rsid w:val="00A94751"/>
    <w:rsid w:val="00AA3B5F"/>
    <w:rsid w:val="00AB1195"/>
    <w:rsid w:val="00B0300B"/>
    <w:rsid w:val="00B32133"/>
    <w:rsid w:val="00B3324B"/>
    <w:rsid w:val="00B53A62"/>
    <w:rsid w:val="00B66882"/>
    <w:rsid w:val="00B7239B"/>
    <w:rsid w:val="00BA362C"/>
    <w:rsid w:val="00BC3C86"/>
    <w:rsid w:val="00BC7ACC"/>
    <w:rsid w:val="00C10225"/>
    <w:rsid w:val="00C16817"/>
    <w:rsid w:val="00C173A8"/>
    <w:rsid w:val="00C2134A"/>
    <w:rsid w:val="00C30F71"/>
    <w:rsid w:val="00C72036"/>
    <w:rsid w:val="00C72F29"/>
    <w:rsid w:val="00C813AE"/>
    <w:rsid w:val="00C8244F"/>
    <w:rsid w:val="00C90924"/>
    <w:rsid w:val="00CB1B45"/>
    <w:rsid w:val="00CC0DA7"/>
    <w:rsid w:val="00CC0EA1"/>
    <w:rsid w:val="00CD3328"/>
    <w:rsid w:val="00CD3B48"/>
    <w:rsid w:val="00CE121F"/>
    <w:rsid w:val="00CE5E38"/>
    <w:rsid w:val="00CE75DC"/>
    <w:rsid w:val="00CF4973"/>
    <w:rsid w:val="00D1309D"/>
    <w:rsid w:val="00D15503"/>
    <w:rsid w:val="00D220F4"/>
    <w:rsid w:val="00D25317"/>
    <w:rsid w:val="00D3602F"/>
    <w:rsid w:val="00D51BBC"/>
    <w:rsid w:val="00D716F6"/>
    <w:rsid w:val="00D74671"/>
    <w:rsid w:val="00D82A4B"/>
    <w:rsid w:val="00D864B0"/>
    <w:rsid w:val="00DA4734"/>
    <w:rsid w:val="00DB76A3"/>
    <w:rsid w:val="00DC0E5F"/>
    <w:rsid w:val="00DC79B0"/>
    <w:rsid w:val="00DD3EB1"/>
    <w:rsid w:val="00DD637B"/>
    <w:rsid w:val="00E036E4"/>
    <w:rsid w:val="00E13C67"/>
    <w:rsid w:val="00E142F3"/>
    <w:rsid w:val="00E31022"/>
    <w:rsid w:val="00E41E5D"/>
    <w:rsid w:val="00E52E47"/>
    <w:rsid w:val="00E61490"/>
    <w:rsid w:val="00EB5E74"/>
    <w:rsid w:val="00EC187F"/>
    <w:rsid w:val="00ED58FB"/>
    <w:rsid w:val="00F05949"/>
    <w:rsid w:val="00F25D54"/>
    <w:rsid w:val="00F26648"/>
    <w:rsid w:val="00F3553C"/>
    <w:rsid w:val="00F67192"/>
    <w:rsid w:val="00F90D77"/>
    <w:rsid w:val="00F91991"/>
    <w:rsid w:val="00F95538"/>
    <w:rsid w:val="00FB4091"/>
    <w:rsid w:val="00FC11CE"/>
    <w:rsid w:val="00FC432C"/>
    <w:rsid w:val="00FD5EFA"/>
    <w:rsid w:val="00FF2E72"/>
    <w:rsid w:val="00FF3DA9"/>
    <w:rsid w:val="00FF5A2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64561"/>
  <w15:chartTrackingRefBased/>
  <w15:docId w15:val="{5631747F-D6CD-4280-8A78-0CB4F3D2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256F"/>
    <w:pPr>
      <w:spacing w:line="360" w:lineRule="auto"/>
      <w:contextualSpacing/>
    </w:pPr>
    <w:rPr>
      <w:rFonts w:ascii="Segoe UI" w:hAnsi="Segoe UI"/>
    </w:rPr>
  </w:style>
  <w:style w:type="paragraph" w:styleId="berschrift1">
    <w:name w:val="heading 1"/>
    <w:basedOn w:val="Standard"/>
    <w:next w:val="Standard"/>
    <w:link w:val="berschrift1Zchn"/>
    <w:uiPriority w:val="9"/>
    <w:qFormat/>
    <w:rsid w:val="0065256F"/>
    <w:pPr>
      <w:keepNext/>
      <w:keepLines/>
      <w:spacing w:before="240" w:after="0"/>
      <w:outlineLvl w:val="0"/>
    </w:pPr>
    <w:rPr>
      <w:rFonts w:eastAsiaTheme="majorEastAsia" w:cstheme="majorBidi"/>
      <w:color w:val="004877"/>
      <w:sz w:val="32"/>
      <w:szCs w:val="32"/>
    </w:rPr>
  </w:style>
  <w:style w:type="paragraph" w:styleId="berschrift2">
    <w:name w:val="heading 2"/>
    <w:basedOn w:val="Standard"/>
    <w:next w:val="Standard"/>
    <w:link w:val="berschrift2Zchn"/>
    <w:uiPriority w:val="9"/>
    <w:unhideWhenUsed/>
    <w:qFormat/>
    <w:rsid w:val="0065256F"/>
    <w:pPr>
      <w:keepNext/>
      <w:keepLines/>
      <w:spacing w:before="40" w:after="0"/>
      <w:outlineLvl w:val="1"/>
    </w:pPr>
    <w:rPr>
      <w:rFonts w:eastAsiaTheme="majorEastAsia" w:cstheme="majorBidi"/>
      <w:color w:val="004877"/>
      <w:sz w:val="26"/>
      <w:szCs w:val="26"/>
    </w:rPr>
  </w:style>
  <w:style w:type="paragraph" w:styleId="berschrift3">
    <w:name w:val="heading 3"/>
    <w:basedOn w:val="Standard"/>
    <w:next w:val="Standard"/>
    <w:link w:val="berschrift3Zchn"/>
    <w:uiPriority w:val="9"/>
    <w:semiHidden/>
    <w:unhideWhenUsed/>
    <w:qFormat/>
    <w:rsid w:val="008D00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5256F"/>
    <w:rPr>
      <w:rFonts w:ascii="Segoe UI" w:eastAsiaTheme="majorEastAsia" w:hAnsi="Segoe UI" w:cstheme="majorBidi"/>
      <w:color w:val="004877"/>
      <w:sz w:val="32"/>
      <w:szCs w:val="32"/>
    </w:rPr>
  </w:style>
  <w:style w:type="paragraph" w:styleId="Titel">
    <w:name w:val="Title"/>
    <w:basedOn w:val="Standard"/>
    <w:next w:val="Standard"/>
    <w:link w:val="TitelZchn"/>
    <w:uiPriority w:val="10"/>
    <w:qFormat/>
    <w:rsid w:val="00D51BBC"/>
    <w:pPr>
      <w:spacing w:after="0" w:line="240" w:lineRule="auto"/>
    </w:pPr>
    <w:rPr>
      <w:rFonts w:eastAsiaTheme="majorEastAsia" w:cstheme="majorBidi"/>
      <w:b/>
      <w:color w:val="0D0D0D" w:themeColor="text1" w:themeTint="F2"/>
      <w:spacing w:val="-10"/>
      <w:kern w:val="28"/>
      <w:sz w:val="56"/>
      <w:szCs w:val="56"/>
    </w:rPr>
  </w:style>
  <w:style w:type="character" w:customStyle="1" w:styleId="TitelZchn">
    <w:name w:val="Titel Zchn"/>
    <w:basedOn w:val="Absatz-Standardschriftart"/>
    <w:link w:val="Titel"/>
    <w:uiPriority w:val="10"/>
    <w:rsid w:val="00D51BBC"/>
    <w:rPr>
      <w:rFonts w:ascii="Georgia" w:eastAsiaTheme="majorEastAsia" w:hAnsi="Georgia" w:cstheme="majorBidi"/>
      <w:b/>
      <w:color w:val="0D0D0D" w:themeColor="text1" w:themeTint="F2"/>
      <w:spacing w:val="-10"/>
      <w:kern w:val="28"/>
      <w:sz w:val="56"/>
      <w:szCs w:val="56"/>
    </w:rPr>
  </w:style>
  <w:style w:type="paragraph" w:styleId="Untertitel">
    <w:name w:val="Subtitle"/>
    <w:basedOn w:val="Standard"/>
    <w:next w:val="Standard"/>
    <w:link w:val="UntertitelZchn"/>
    <w:uiPriority w:val="11"/>
    <w:qFormat/>
    <w:rsid w:val="00D51BBC"/>
    <w:pPr>
      <w:numPr>
        <w:ilvl w:val="1"/>
      </w:numPr>
    </w:pPr>
    <w:rPr>
      <w:b/>
      <w:color w:val="0D0D0D" w:themeColor="text1" w:themeTint="F2"/>
      <w:spacing w:val="15"/>
      <w:sz w:val="36"/>
    </w:rPr>
  </w:style>
  <w:style w:type="character" w:customStyle="1" w:styleId="UntertitelZchn">
    <w:name w:val="Untertitel Zchn"/>
    <w:basedOn w:val="Absatz-Standardschriftart"/>
    <w:link w:val="Untertitel"/>
    <w:uiPriority w:val="11"/>
    <w:rsid w:val="00D51BBC"/>
    <w:rPr>
      <w:rFonts w:ascii="Georgia" w:hAnsi="Georgia"/>
      <w:b/>
      <w:color w:val="0D0D0D" w:themeColor="text1" w:themeTint="F2"/>
      <w:spacing w:val="15"/>
      <w:sz w:val="36"/>
    </w:rPr>
  </w:style>
  <w:style w:type="character" w:customStyle="1" w:styleId="berschrift2Zchn">
    <w:name w:val="Überschrift 2 Zchn"/>
    <w:basedOn w:val="Absatz-Standardschriftart"/>
    <w:link w:val="berschrift2"/>
    <w:uiPriority w:val="9"/>
    <w:rsid w:val="0065256F"/>
    <w:rPr>
      <w:rFonts w:ascii="Segoe UI" w:eastAsiaTheme="majorEastAsia" w:hAnsi="Segoe UI" w:cstheme="majorBidi"/>
      <w:color w:val="004877"/>
      <w:sz w:val="26"/>
      <w:szCs w:val="26"/>
    </w:rPr>
  </w:style>
  <w:style w:type="paragraph" w:styleId="Zitat">
    <w:name w:val="Quote"/>
    <w:basedOn w:val="Standard"/>
    <w:next w:val="Standard"/>
    <w:link w:val="ZitatZchn"/>
    <w:uiPriority w:val="29"/>
    <w:qFormat/>
    <w:rsid w:val="00D51BBC"/>
    <w:pPr>
      <w:spacing w:before="200" w:line="240" w:lineRule="auto"/>
      <w:ind w:left="1134"/>
    </w:pPr>
    <w:rPr>
      <w:iCs/>
      <w:color w:val="0D0D0D" w:themeColor="text1" w:themeTint="F2"/>
      <w:sz w:val="20"/>
    </w:rPr>
  </w:style>
  <w:style w:type="character" w:customStyle="1" w:styleId="ZitatZchn">
    <w:name w:val="Zitat Zchn"/>
    <w:basedOn w:val="Absatz-Standardschriftart"/>
    <w:link w:val="Zitat"/>
    <w:uiPriority w:val="29"/>
    <w:rsid w:val="00D51BBC"/>
    <w:rPr>
      <w:rFonts w:ascii="Georgia" w:hAnsi="Georgia"/>
      <w:iCs/>
      <w:color w:val="0D0D0D" w:themeColor="text1" w:themeTint="F2"/>
      <w:sz w:val="20"/>
    </w:rPr>
  </w:style>
  <w:style w:type="paragraph" w:styleId="Kopfzeile">
    <w:name w:val="header"/>
    <w:basedOn w:val="Standard"/>
    <w:link w:val="KopfzeileZchn"/>
    <w:uiPriority w:val="99"/>
    <w:unhideWhenUsed/>
    <w:rsid w:val="00652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256F"/>
    <w:rPr>
      <w:rFonts w:ascii="Segoe UI" w:hAnsi="Segoe UI"/>
    </w:rPr>
  </w:style>
  <w:style w:type="paragraph" w:styleId="Fuzeile">
    <w:name w:val="footer"/>
    <w:basedOn w:val="Standard"/>
    <w:link w:val="FuzeileZchn"/>
    <w:uiPriority w:val="99"/>
    <w:unhideWhenUsed/>
    <w:rsid w:val="00652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256F"/>
    <w:rPr>
      <w:rFonts w:ascii="Segoe UI" w:hAnsi="Segoe UI"/>
    </w:rPr>
  </w:style>
  <w:style w:type="paragraph" w:styleId="Listenabsatz">
    <w:name w:val="List Paragraph"/>
    <w:basedOn w:val="Standard"/>
    <w:uiPriority w:val="34"/>
    <w:qFormat/>
    <w:rsid w:val="0065256F"/>
    <w:pPr>
      <w:ind w:left="720"/>
    </w:pPr>
  </w:style>
  <w:style w:type="paragraph" w:styleId="KeinLeerraum">
    <w:name w:val="No Spacing"/>
    <w:uiPriority w:val="1"/>
    <w:qFormat/>
    <w:rsid w:val="009C43A8"/>
    <w:pPr>
      <w:spacing w:after="0" w:line="240" w:lineRule="auto"/>
      <w:contextualSpacing/>
    </w:pPr>
    <w:rPr>
      <w:rFonts w:ascii="Segoe UI" w:hAnsi="Segoe UI"/>
    </w:rPr>
  </w:style>
  <w:style w:type="paragraph" w:customStyle="1" w:styleId="WORDBuntar">
    <w:name w:val="WORD_Bunt_ar"/>
    <w:basedOn w:val="Standard"/>
    <w:link w:val="WORDBuntarZchn"/>
    <w:qFormat/>
    <w:rsid w:val="009C43A8"/>
    <w:rPr>
      <w:rFonts w:cs="Segoe UI"/>
    </w:rPr>
  </w:style>
  <w:style w:type="character" w:customStyle="1" w:styleId="WORDBuntarZchn">
    <w:name w:val="WORD_Bunt_ar Zchn"/>
    <w:basedOn w:val="Absatz-Standardschriftart"/>
    <w:link w:val="WORDBuntar"/>
    <w:rsid w:val="009C43A8"/>
    <w:rPr>
      <w:rFonts w:ascii="Segoe UI" w:hAnsi="Segoe UI" w:cs="Segoe UI"/>
    </w:rPr>
  </w:style>
  <w:style w:type="paragraph" w:customStyle="1" w:styleId="UdS-Flietext">
    <w:name w:val="UdS-Fließtext"/>
    <w:basedOn w:val="Standard"/>
    <w:link w:val="UdS-FlietextZchn"/>
    <w:qFormat/>
    <w:rsid w:val="00A44301"/>
    <w:pPr>
      <w:spacing w:after="0" w:line="307" w:lineRule="auto"/>
      <w:contextualSpacing w:val="0"/>
    </w:pPr>
    <w:rPr>
      <w:rFonts w:eastAsia="Times New Roman" w:cs="Segoe UI"/>
      <w:color w:val="3C3C3C"/>
      <w:szCs w:val="20"/>
      <w:lang w:eastAsia="de-DE"/>
    </w:rPr>
  </w:style>
  <w:style w:type="character" w:customStyle="1" w:styleId="UdS-FlietextZchn">
    <w:name w:val="UdS-Fließtext Zchn"/>
    <w:basedOn w:val="Absatz-Standardschriftart"/>
    <w:link w:val="UdS-Flietext"/>
    <w:rsid w:val="00A44301"/>
    <w:rPr>
      <w:rFonts w:ascii="Segoe UI" w:eastAsia="Times New Roman" w:hAnsi="Segoe UI" w:cs="Segoe UI"/>
      <w:color w:val="3C3C3C"/>
      <w:szCs w:val="20"/>
      <w:lang w:eastAsia="de-DE"/>
    </w:rPr>
  </w:style>
  <w:style w:type="paragraph" w:customStyle="1" w:styleId="UdS-Headline">
    <w:name w:val="UdS-Headline"/>
    <w:basedOn w:val="UdS-Flietext"/>
    <w:link w:val="UdS-HeadlineZchn"/>
    <w:qFormat/>
    <w:rsid w:val="00165055"/>
    <w:pPr>
      <w:spacing w:after="120"/>
    </w:pPr>
    <w:rPr>
      <w:color w:val="004877"/>
      <w:sz w:val="32"/>
    </w:rPr>
  </w:style>
  <w:style w:type="character" w:customStyle="1" w:styleId="UdS-HeadlineZchn">
    <w:name w:val="UdS-Headline Zchn"/>
    <w:basedOn w:val="UdS-FlietextZchn"/>
    <w:link w:val="UdS-Headline"/>
    <w:rsid w:val="00165055"/>
    <w:rPr>
      <w:rFonts w:ascii="Segoe UI" w:eastAsia="Times New Roman" w:hAnsi="Segoe UI" w:cs="Segoe UI"/>
      <w:color w:val="004877"/>
      <w:sz w:val="32"/>
      <w:szCs w:val="20"/>
      <w:lang w:eastAsia="de-DE"/>
    </w:rPr>
  </w:style>
  <w:style w:type="paragraph" w:customStyle="1" w:styleId="UdS-Sub-Subline">
    <w:name w:val="UdS-Sub-Subline"/>
    <w:basedOn w:val="Standard"/>
    <w:qFormat/>
    <w:rsid w:val="00A44301"/>
    <w:pPr>
      <w:spacing w:after="0" w:line="307" w:lineRule="auto"/>
      <w:contextualSpacing w:val="0"/>
    </w:pPr>
    <w:rPr>
      <w:rFonts w:eastAsia="Times New Roman" w:cs="Segoe UI"/>
      <w:color w:val="004877"/>
      <w:szCs w:val="20"/>
      <w:lang w:eastAsia="de-DE"/>
    </w:rPr>
  </w:style>
  <w:style w:type="character" w:styleId="Hyperlink">
    <w:name w:val="Hyperlink"/>
    <w:basedOn w:val="Absatz-Standardschriftart"/>
    <w:uiPriority w:val="99"/>
    <w:unhideWhenUsed/>
    <w:rsid w:val="008D00C0"/>
    <w:rPr>
      <w:color w:val="0000FF"/>
      <w:u w:val="single"/>
    </w:rPr>
  </w:style>
  <w:style w:type="character" w:customStyle="1" w:styleId="berschrift3Zchn">
    <w:name w:val="Überschrift 3 Zchn"/>
    <w:basedOn w:val="Absatz-Standardschriftart"/>
    <w:link w:val="berschrift3"/>
    <w:uiPriority w:val="9"/>
    <w:semiHidden/>
    <w:rsid w:val="008D00C0"/>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unhideWhenUsed/>
    <w:rsid w:val="008D00C0"/>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HTMLDefinition">
    <w:name w:val="HTML Definition"/>
    <w:basedOn w:val="Absatz-Standardschriftart"/>
    <w:uiPriority w:val="99"/>
    <w:semiHidden/>
    <w:unhideWhenUsed/>
    <w:rsid w:val="008D00C0"/>
    <w:rPr>
      <w:i/>
      <w:iCs/>
    </w:rPr>
  </w:style>
  <w:style w:type="paragraph" w:styleId="Beschriftung">
    <w:name w:val="caption"/>
    <w:basedOn w:val="Standard"/>
    <w:next w:val="Standard"/>
    <w:uiPriority w:val="35"/>
    <w:unhideWhenUsed/>
    <w:qFormat/>
    <w:rsid w:val="007161D5"/>
    <w:pPr>
      <w:spacing w:after="200" w:line="240" w:lineRule="auto"/>
    </w:pPr>
    <w:rPr>
      <w:i/>
      <w:iCs/>
      <w:color w:val="44546A" w:themeColor="text2"/>
      <w:sz w:val="18"/>
      <w:szCs w:val="18"/>
    </w:rPr>
  </w:style>
  <w:style w:type="character" w:styleId="Fett">
    <w:name w:val="Strong"/>
    <w:basedOn w:val="Absatz-Standardschriftart"/>
    <w:uiPriority w:val="22"/>
    <w:qFormat/>
    <w:rsid w:val="00F90D77"/>
    <w:rPr>
      <w:b/>
      <w:bCs/>
    </w:rPr>
  </w:style>
  <w:style w:type="paragraph" w:styleId="Funotentext">
    <w:name w:val="footnote text"/>
    <w:basedOn w:val="Standard"/>
    <w:link w:val="FunotentextZchn"/>
    <w:uiPriority w:val="99"/>
    <w:semiHidden/>
    <w:unhideWhenUsed/>
    <w:rsid w:val="00D716F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16F6"/>
    <w:rPr>
      <w:rFonts w:ascii="Segoe UI" w:hAnsi="Segoe UI"/>
      <w:sz w:val="20"/>
      <w:szCs w:val="20"/>
    </w:rPr>
  </w:style>
  <w:style w:type="character" w:styleId="Funotenzeichen">
    <w:name w:val="footnote reference"/>
    <w:basedOn w:val="Absatz-Standardschriftart"/>
    <w:uiPriority w:val="99"/>
    <w:semiHidden/>
    <w:unhideWhenUsed/>
    <w:rsid w:val="00D716F6"/>
    <w:rPr>
      <w:vertAlign w:val="superscript"/>
    </w:rPr>
  </w:style>
  <w:style w:type="character" w:styleId="Platzhaltertext">
    <w:name w:val="Placeholder Text"/>
    <w:basedOn w:val="Absatz-Standardschriftart"/>
    <w:uiPriority w:val="99"/>
    <w:semiHidden/>
    <w:rsid w:val="00234752"/>
    <w:rPr>
      <w:color w:val="808080"/>
    </w:rPr>
  </w:style>
  <w:style w:type="table" w:styleId="Tabellenraster">
    <w:name w:val="Table Grid"/>
    <w:basedOn w:val="NormaleTabelle"/>
    <w:uiPriority w:val="39"/>
    <w:rsid w:val="003F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42764D"/>
    <w:pPr>
      <w:spacing w:line="259" w:lineRule="auto"/>
      <w:contextualSpacing w:val="0"/>
      <w:outlineLvl w:val="9"/>
    </w:pPr>
    <w:rPr>
      <w:rFonts w:asciiTheme="majorHAnsi" w:hAnsiTheme="majorHAnsi"/>
      <w:color w:val="2E74B5" w:themeColor="accent1" w:themeShade="BF"/>
    </w:rPr>
  </w:style>
  <w:style w:type="paragraph" w:styleId="Verzeichnis1">
    <w:name w:val="toc 1"/>
    <w:basedOn w:val="Standard"/>
    <w:next w:val="Standard"/>
    <w:autoRedefine/>
    <w:uiPriority w:val="39"/>
    <w:unhideWhenUsed/>
    <w:rsid w:val="0042764D"/>
    <w:pPr>
      <w:spacing w:after="100"/>
    </w:pPr>
  </w:style>
  <w:style w:type="paragraph" w:styleId="Verzeichnis2">
    <w:name w:val="toc 2"/>
    <w:basedOn w:val="Standard"/>
    <w:next w:val="Standard"/>
    <w:autoRedefine/>
    <w:uiPriority w:val="39"/>
    <w:unhideWhenUsed/>
    <w:rsid w:val="0042764D"/>
    <w:pPr>
      <w:spacing w:after="100"/>
      <w:ind w:left="220"/>
    </w:pPr>
  </w:style>
  <w:style w:type="character" w:styleId="Kommentarzeichen">
    <w:name w:val="annotation reference"/>
    <w:basedOn w:val="Absatz-Standardschriftart"/>
    <w:uiPriority w:val="99"/>
    <w:semiHidden/>
    <w:unhideWhenUsed/>
    <w:rsid w:val="00321AF8"/>
    <w:rPr>
      <w:sz w:val="16"/>
      <w:szCs w:val="16"/>
    </w:rPr>
  </w:style>
  <w:style w:type="paragraph" w:styleId="Kommentartext">
    <w:name w:val="annotation text"/>
    <w:basedOn w:val="Standard"/>
    <w:link w:val="KommentartextZchn"/>
    <w:uiPriority w:val="99"/>
    <w:semiHidden/>
    <w:unhideWhenUsed/>
    <w:rsid w:val="00321A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1AF8"/>
    <w:rPr>
      <w:rFonts w:ascii="Segoe UI" w:hAnsi="Segoe UI"/>
      <w:sz w:val="20"/>
      <w:szCs w:val="20"/>
    </w:rPr>
  </w:style>
  <w:style w:type="paragraph" w:styleId="Kommentarthema">
    <w:name w:val="annotation subject"/>
    <w:basedOn w:val="Kommentartext"/>
    <w:next w:val="Kommentartext"/>
    <w:link w:val="KommentarthemaZchn"/>
    <w:uiPriority w:val="99"/>
    <w:semiHidden/>
    <w:unhideWhenUsed/>
    <w:rsid w:val="00321AF8"/>
    <w:rPr>
      <w:b/>
      <w:bCs/>
    </w:rPr>
  </w:style>
  <w:style w:type="character" w:customStyle="1" w:styleId="KommentarthemaZchn">
    <w:name w:val="Kommentarthema Zchn"/>
    <w:basedOn w:val="KommentartextZchn"/>
    <w:link w:val="Kommentarthema"/>
    <w:uiPriority w:val="99"/>
    <w:semiHidden/>
    <w:rsid w:val="00321AF8"/>
    <w:rPr>
      <w:rFonts w:ascii="Segoe UI" w:hAnsi="Segoe UI"/>
      <w:b/>
      <w:bCs/>
      <w:sz w:val="20"/>
      <w:szCs w:val="20"/>
    </w:rPr>
  </w:style>
  <w:style w:type="paragraph" w:styleId="Sprechblasentext">
    <w:name w:val="Balloon Text"/>
    <w:basedOn w:val="Standard"/>
    <w:link w:val="SprechblasentextZchn"/>
    <w:uiPriority w:val="99"/>
    <w:semiHidden/>
    <w:unhideWhenUsed/>
    <w:rsid w:val="00321AF8"/>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321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1545">
      <w:bodyDiv w:val="1"/>
      <w:marLeft w:val="0"/>
      <w:marRight w:val="0"/>
      <w:marTop w:val="0"/>
      <w:marBottom w:val="0"/>
      <w:divBdr>
        <w:top w:val="none" w:sz="0" w:space="0" w:color="auto"/>
        <w:left w:val="none" w:sz="0" w:space="0" w:color="auto"/>
        <w:bottom w:val="none" w:sz="0" w:space="0" w:color="auto"/>
        <w:right w:val="none" w:sz="0" w:space="0" w:color="auto"/>
      </w:divBdr>
    </w:div>
    <w:div w:id="376127788">
      <w:bodyDiv w:val="1"/>
      <w:marLeft w:val="0"/>
      <w:marRight w:val="0"/>
      <w:marTop w:val="0"/>
      <w:marBottom w:val="0"/>
      <w:divBdr>
        <w:top w:val="none" w:sz="0" w:space="0" w:color="auto"/>
        <w:left w:val="none" w:sz="0" w:space="0" w:color="auto"/>
        <w:bottom w:val="none" w:sz="0" w:space="0" w:color="auto"/>
        <w:right w:val="none" w:sz="0" w:space="0" w:color="auto"/>
      </w:divBdr>
    </w:div>
    <w:div w:id="1073771963">
      <w:bodyDiv w:val="1"/>
      <w:marLeft w:val="0"/>
      <w:marRight w:val="0"/>
      <w:marTop w:val="0"/>
      <w:marBottom w:val="0"/>
      <w:divBdr>
        <w:top w:val="none" w:sz="0" w:space="0" w:color="auto"/>
        <w:left w:val="none" w:sz="0" w:space="0" w:color="auto"/>
        <w:bottom w:val="none" w:sz="0" w:space="0" w:color="auto"/>
        <w:right w:val="none" w:sz="0" w:space="0" w:color="auto"/>
      </w:divBdr>
    </w:div>
    <w:div w:id="1551455361">
      <w:bodyDiv w:val="1"/>
      <w:marLeft w:val="0"/>
      <w:marRight w:val="0"/>
      <w:marTop w:val="0"/>
      <w:marBottom w:val="0"/>
      <w:divBdr>
        <w:top w:val="none" w:sz="0" w:space="0" w:color="auto"/>
        <w:left w:val="none" w:sz="0" w:space="0" w:color="auto"/>
        <w:bottom w:val="none" w:sz="0" w:space="0" w:color="auto"/>
        <w:right w:val="none" w:sz="0" w:space="0" w:color="auto"/>
      </w:divBdr>
    </w:div>
    <w:div w:id="1871457870">
      <w:bodyDiv w:val="1"/>
      <w:marLeft w:val="0"/>
      <w:marRight w:val="0"/>
      <w:marTop w:val="0"/>
      <w:marBottom w:val="0"/>
      <w:divBdr>
        <w:top w:val="none" w:sz="0" w:space="0" w:color="auto"/>
        <w:left w:val="none" w:sz="0" w:space="0" w:color="auto"/>
        <w:bottom w:val="none" w:sz="0" w:space="0" w:color="auto"/>
        <w:right w:val="none" w:sz="0" w:space="0" w:color="auto"/>
      </w:divBdr>
    </w:div>
    <w:div w:id="18882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2D8E5729C64570A26673BC92DF61C9"/>
        <w:category>
          <w:name w:val="Allgemein"/>
          <w:gallery w:val="placeholder"/>
        </w:category>
        <w:types>
          <w:type w:val="bbPlcHdr"/>
        </w:types>
        <w:behaviors>
          <w:behavior w:val="content"/>
        </w:behaviors>
        <w:guid w:val="{6763297F-E1A3-4785-AC8C-37A0F06FB847}"/>
      </w:docPartPr>
      <w:docPartBody>
        <w:p w:rsidR="003A609F" w:rsidRDefault="00F938C4" w:rsidP="00F938C4">
          <w:pPr>
            <w:pStyle w:val="DA2D8E5729C64570A26673BC92DF61C9"/>
          </w:pPr>
          <w:r w:rsidRPr="006573A9">
            <w:rPr>
              <w:rStyle w:val="Platzhaltertext"/>
            </w:rPr>
            <w:t>Klicken oder tippen Sie hier, um Text einzugeben.</w:t>
          </w:r>
        </w:p>
      </w:docPartBody>
    </w:docPart>
    <w:docPart>
      <w:docPartPr>
        <w:name w:val="7E2E1FC39731473C8FC19A4073725F61"/>
        <w:category>
          <w:name w:val="Allgemein"/>
          <w:gallery w:val="placeholder"/>
        </w:category>
        <w:types>
          <w:type w:val="bbPlcHdr"/>
        </w:types>
        <w:behaviors>
          <w:behavior w:val="content"/>
        </w:behaviors>
        <w:guid w:val="{4548293D-B2BF-4F4C-8092-4C18BE1B5C5D}"/>
      </w:docPartPr>
      <w:docPartBody>
        <w:p w:rsidR="003A609F" w:rsidRDefault="00F938C4" w:rsidP="00F938C4">
          <w:pPr>
            <w:pStyle w:val="7E2E1FC39731473C8FC19A4073725F61"/>
          </w:pPr>
          <w:r w:rsidRPr="006573A9">
            <w:rPr>
              <w:rStyle w:val="Platzhaltertext"/>
            </w:rPr>
            <w:t>Klicken oder tippen Sie hier, um Text einzugeben.</w:t>
          </w:r>
        </w:p>
      </w:docPartBody>
    </w:docPart>
    <w:docPart>
      <w:docPartPr>
        <w:name w:val="5C48E80891C54E998462A1BDB4580A03"/>
        <w:category>
          <w:name w:val="Allgemein"/>
          <w:gallery w:val="placeholder"/>
        </w:category>
        <w:types>
          <w:type w:val="bbPlcHdr"/>
        </w:types>
        <w:behaviors>
          <w:behavior w:val="content"/>
        </w:behaviors>
        <w:guid w:val="{28C85BCF-56C2-46EF-8880-977742AA379E}"/>
      </w:docPartPr>
      <w:docPartBody>
        <w:p w:rsidR="003A609F" w:rsidRDefault="00F938C4" w:rsidP="00F938C4">
          <w:pPr>
            <w:pStyle w:val="5C48E80891C54E998462A1BDB4580A03"/>
          </w:pPr>
          <w:r w:rsidRPr="006573A9">
            <w:rPr>
              <w:rStyle w:val="Platzhaltertext"/>
            </w:rPr>
            <w:t>Klicken oder tippen Sie hier, um Text einzugeben.</w:t>
          </w:r>
        </w:p>
      </w:docPartBody>
    </w:docPart>
    <w:docPart>
      <w:docPartPr>
        <w:name w:val="EE66172D7E1744908FC235DEDAF2CB0E"/>
        <w:category>
          <w:name w:val="Allgemein"/>
          <w:gallery w:val="placeholder"/>
        </w:category>
        <w:types>
          <w:type w:val="bbPlcHdr"/>
        </w:types>
        <w:behaviors>
          <w:behavior w:val="content"/>
        </w:behaviors>
        <w:guid w:val="{95CCE619-EF9D-432D-A65B-53201E7BE2CF}"/>
      </w:docPartPr>
      <w:docPartBody>
        <w:p w:rsidR="003A609F" w:rsidRDefault="00F938C4" w:rsidP="00F938C4">
          <w:pPr>
            <w:pStyle w:val="EE66172D7E1744908FC235DEDAF2CB0E"/>
          </w:pPr>
          <w:r w:rsidRPr="006573A9">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72CEA591-E61B-436C-804E-311ACCFCFCAB}"/>
      </w:docPartPr>
      <w:docPartBody>
        <w:p w:rsidR="00F1773D" w:rsidRDefault="003A609F">
          <w:r w:rsidRPr="00BF7DA2">
            <w:rPr>
              <w:rStyle w:val="Platzhaltertext"/>
            </w:rPr>
            <w:t>Klicken oder tippen Sie hier, um Text einzugeben.</w:t>
          </w:r>
        </w:p>
      </w:docPartBody>
    </w:docPart>
    <w:docPart>
      <w:docPartPr>
        <w:name w:val="8D6EDA721D964964AECFC60E0B9785D3"/>
        <w:category>
          <w:name w:val="Allgemein"/>
          <w:gallery w:val="placeholder"/>
        </w:category>
        <w:types>
          <w:type w:val="bbPlcHdr"/>
        </w:types>
        <w:behaviors>
          <w:behavior w:val="content"/>
        </w:behaviors>
        <w:guid w:val="{56832D81-E8DC-43BF-8590-C31B2F779B4C}"/>
      </w:docPartPr>
      <w:docPartBody>
        <w:p w:rsidR="00DA4088" w:rsidRDefault="00F43CA2" w:rsidP="00F43CA2">
          <w:pPr>
            <w:pStyle w:val="8D6EDA721D964964AECFC60E0B9785D3"/>
          </w:pPr>
          <w:r w:rsidRPr="00BF7DA2">
            <w:rPr>
              <w:rStyle w:val="Platzhaltertext"/>
            </w:rPr>
            <w:t>Klicken oder tippen Sie hier, um Text einzugeben.</w:t>
          </w:r>
        </w:p>
      </w:docPartBody>
    </w:docPart>
    <w:docPart>
      <w:docPartPr>
        <w:name w:val="0D69C98ABDF84F05878585739E72F73B"/>
        <w:category>
          <w:name w:val="Allgemein"/>
          <w:gallery w:val="placeholder"/>
        </w:category>
        <w:types>
          <w:type w:val="bbPlcHdr"/>
        </w:types>
        <w:behaviors>
          <w:behavior w:val="content"/>
        </w:behaviors>
        <w:guid w:val="{4ED68B6B-5068-41B4-BC52-BB308D60FB17}"/>
      </w:docPartPr>
      <w:docPartBody>
        <w:p w:rsidR="00C63BFF" w:rsidRDefault="00C63BFF" w:rsidP="00C63BFF">
          <w:pPr>
            <w:pStyle w:val="0D69C98ABDF84F05878585739E72F73B"/>
          </w:pPr>
          <w:r w:rsidRPr="00BF7DA2">
            <w:rPr>
              <w:rStyle w:val="Platzhaltertext"/>
            </w:rPr>
            <w:t>Klicken oder tippen Sie hier, um Text einzugeben.</w:t>
          </w:r>
        </w:p>
      </w:docPartBody>
    </w:docPart>
    <w:docPart>
      <w:docPartPr>
        <w:name w:val="30FACBC4394A46ECA8FCA89893B5A318"/>
        <w:category>
          <w:name w:val="Allgemein"/>
          <w:gallery w:val="placeholder"/>
        </w:category>
        <w:types>
          <w:type w:val="bbPlcHdr"/>
        </w:types>
        <w:behaviors>
          <w:behavior w:val="content"/>
        </w:behaviors>
        <w:guid w:val="{8EF97A6F-CB91-4489-A5B9-0A8E7AD62A9D}"/>
      </w:docPartPr>
      <w:docPartBody>
        <w:p w:rsidR="00A220BF" w:rsidRDefault="001311E6" w:rsidP="001311E6">
          <w:pPr>
            <w:pStyle w:val="30FACBC4394A46ECA8FCA89893B5A318"/>
          </w:pPr>
          <w:r>
            <w:rPr>
              <w:rStyle w:val="Platzhaltertext"/>
            </w:rPr>
            <w:t>Klicken oder tippen Sie hier, um Text einzugeben.</w:t>
          </w:r>
        </w:p>
      </w:docPartBody>
    </w:docPart>
    <w:docPart>
      <w:docPartPr>
        <w:name w:val="39035E2BCC43450A942BF4B804DC8771"/>
        <w:category>
          <w:name w:val="Allgemein"/>
          <w:gallery w:val="placeholder"/>
        </w:category>
        <w:types>
          <w:type w:val="bbPlcHdr"/>
        </w:types>
        <w:behaviors>
          <w:behavior w:val="content"/>
        </w:behaviors>
        <w:guid w:val="{166C83A6-4720-4DA2-88B3-A52C572F94BA}"/>
      </w:docPartPr>
      <w:docPartBody>
        <w:p w:rsidR="00A220BF" w:rsidRDefault="001311E6" w:rsidP="001311E6">
          <w:pPr>
            <w:pStyle w:val="39035E2BCC43450A942BF4B804DC8771"/>
          </w:pPr>
          <w:r w:rsidRPr="00BF7DA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UI">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C4"/>
    <w:rsid w:val="001311E6"/>
    <w:rsid w:val="001A4EC1"/>
    <w:rsid w:val="002246CA"/>
    <w:rsid w:val="003A609F"/>
    <w:rsid w:val="004753E1"/>
    <w:rsid w:val="00561074"/>
    <w:rsid w:val="006E6267"/>
    <w:rsid w:val="009F41CD"/>
    <w:rsid w:val="00A220BF"/>
    <w:rsid w:val="00A444A6"/>
    <w:rsid w:val="00C63BFF"/>
    <w:rsid w:val="00DA4088"/>
    <w:rsid w:val="00F1773D"/>
    <w:rsid w:val="00F43CA2"/>
    <w:rsid w:val="00F938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11E6"/>
    <w:rPr>
      <w:color w:val="808080"/>
    </w:rPr>
  </w:style>
  <w:style w:type="paragraph" w:customStyle="1" w:styleId="DA2D8E5729C64570A26673BC92DF61C9">
    <w:name w:val="DA2D8E5729C64570A26673BC92DF61C9"/>
    <w:rsid w:val="00F938C4"/>
  </w:style>
  <w:style w:type="paragraph" w:customStyle="1" w:styleId="7E2E1FC39731473C8FC19A4073725F61">
    <w:name w:val="7E2E1FC39731473C8FC19A4073725F61"/>
    <w:rsid w:val="00F938C4"/>
  </w:style>
  <w:style w:type="paragraph" w:customStyle="1" w:styleId="5C48E80891C54E998462A1BDB4580A03">
    <w:name w:val="5C48E80891C54E998462A1BDB4580A03"/>
    <w:rsid w:val="00F938C4"/>
  </w:style>
  <w:style w:type="paragraph" w:customStyle="1" w:styleId="EE66172D7E1744908FC235DEDAF2CB0E">
    <w:name w:val="EE66172D7E1744908FC235DEDAF2CB0E"/>
    <w:rsid w:val="00F938C4"/>
  </w:style>
  <w:style w:type="paragraph" w:customStyle="1" w:styleId="8D6EDA721D964964AECFC60E0B9785D3">
    <w:name w:val="8D6EDA721D964964AECFC60E0B9785D3"/>
    <w:rsid w:val="00F43CA2"/>
  </w:style>
  <w:style w:type="paragraph" w:customStyle="1" w:styleId="0D69C98ABDF84F05878585739E72F73B">
    <w:name w:val="0D69C98ABDF84F05878585739E72F73B"/>
    <w:rsid w:val="00C63BFF"/>
    <w:rPr>
      <w:lang w:eastAsia="de-DE"/>
    </w:rPr>
  </w:style>
  <w:style w:type="paragraph" w:customStyle="1" w:styleId="30FACBC4394A46ECA8FCA89893B5A318">
    <w:name w:val="30FACBC4394A46ECA8FCA89893B5A318"/>
    <w:rsid w:val="001311E6"/>
    <w:rPr>
      <w:lang w:eastAsia="de-DE"/>
    </w:rPr>
  </w:style>
  <w:style w:type="paragraph" w:customStyle="1" w:styleId="39035E2BCC43450A942BF4B804DC8771">
    <w:name w:val="39035E2BCC43450A942BF4B804DC8771"/>
    <w:rsid w:val="001311E6"/>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F6A9-A3AF-4C56-8F72-C37DED61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2511</Words>
  <Characters>15826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Universität des Saarlandes</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dc:creator>
  <cp:keywords/>
  <dc:description/>
  <cp:lastModifiedBy>Sandra Schopper</cp:lastModifiedBy>
  <cp:revision>2</cp:revision>
  <cp:lastPrinted>2021-06-06T13:51:00Z</cp:lastPrinted>
  <dcterms:created xsi:type="dcterms:W3CDTF">2021-06-23T07:21:00Z</dcterms:created>
  <dcterms:modified xsi:type="dcterms:W3CDTF">2021-06-23T07:21:00Z</dcterms:modified>
</cp:coreProperties>
</file>